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596A2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 w14:paraId="6F7255BE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拟聘人员名单</w:t>
      </w:r>
    </w:p>
    <w:tbl>
      <w:tblPr>
        <w:tblStyle w:val="4"/>
        <w:tblpPr w:leftFromText="180" w:rightFromText="180" w:vertAnchor="text" w:horzAnchor="page" w:tblpX="945" w:tblpY="1021"/>
        <w:tblOverlap w:val="never"/>
        <w:tblW w:w="10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686"/>
        <w:gridCol w:w="1300"/>
        <w:gridCol w:w="1304"/>
        <w:gridCol w:w="2625"/>
        <w:gridCol w:w="2856"/>
      </w:tblGrid>
      <w:tr w14:paraId="0B42D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5" w:type="dxa"/>
            <w:vAlign w:val="center"/>
          </w:tcPr>
          <w:p w14:paraId="4E3EBE4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686" w:type="dxa"/>
            <w:vAlign w:val="center"/>
          </w:tcPr>
          <w:p w14:paraId="0D98C49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招聘单位</w:t>
            </w:r>
          </w:p>
        </w:tc>
        <w:tc>
          <w:tcPr>
            <w:tcW w:w="1300" w:type="dxa"/>
            <w:vAlign w:val="center"/>
          </w:tcPr>
          <w:p w14:paraId="397DA0F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招聘岗位</w:t>
            </w:r>
          </w:p>
        </w:tc>
        <w:tc>
          <w:tcPr>
            <w:tcW w:w="1304" w:type="dxa"/>
            <w:vAlign w:val="center"/>
          </w:tcPr>
          <w:p w14:paraId="45C0FE7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拟聘人员</w:t>
            </w:r>
          </w:p>
        </w:tc>
        <w:tc>
          <w:tcPr>
            <w:tcW w:w="2625" w:type="dxa"/>
            <w:vAlign w:val="center"/>
          </w:tcPr>
          <w:p w14:paraId="2196DD6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学历学位及专业</w:t>
            </w:r>
          </w:p>
        </w:tc>
        <w:tc>
          <w:tcPr>
            <w:tcW w:w="2856" w:type="dxa"/>
            <w:vAlign w:val="center"/>
          </w:tcPr>
          <w:p w14:paraId="504AE9C3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毕业院校</w:t>
            </w:r>
          </w:p>
        </w:tc>
      </w:tr>
      <w:tr w14:paraId="71ED5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565" w:type="dxa"/>
            <w:vAlign w:val="center"/>
          </w:tcPr>
          <w:p w14:paraId="6419C0C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686" w:type="dxa"/>
            <w:vMerge w:val="restart"/>
            <w:vAlign w:val="center"/>
          </w:tcPr>
          <w:p w14:paraId="790DE31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深圳市药品</w:t>
            </w:r>
          </w:p>
          <w:p w14:paraId="5CD9D7D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</w:rPr>
              <w:t>检验研究院</w:t>
            </w:r>
          </w:p>
        </w:tc>
        <w:tc>
          <w:tcPr>
            <w:tcW w:w="1300" w:type="dxa"/>
            <w:vMerge w:val="restart"/>
            <w:vAlign w:val="center"/>
          </w:tcPr>
          <w:p w14:paraId="25ED176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检验员</w:t>
            </w:r>
          </w:p>
        </w:tc>
        <w:tc>
          <w:tcPr>
            <w:tcW w:w="1304" w:type="dxa"/>
            <w:vAlign w:val="center"/>
          </w:tcPr>
          <w:p w14:paraId="33A3FE9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吴艳妮</w:t>
            </w:r>
          </w:p>
        </w:tc>
        <w:tc>
          <w:tcPr>
            <w:tcW w:w="2625" w:type="dxa"/>
            <w:vAlign w:val="center"/>
          </w:tcPr>
          <w:p w14:paraId="4E7527C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研究生学历，硕士学位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生物医学工程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2856" w:type="dxa"/>
            <w:vAlign w:val="center"/>
          </w:tcPr>
          <w:p w14:paraId="28CF041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深圳大学</w:t>
            </w:r>
          </w:p>
        </w:tc>
      </w:tr>
      <w:tr w14:paraId="305B8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565" w:type="dxa"/>
            <w:vAlign w:val="center"/>
          </w:tcPr>
          <w:p w14:paraId="7E29EE5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1686" w:type="dxa"/>
            <w:vMerge w:val="continue"/>
            <w:vAlign w:val="center"/>
          </w:tcPr>
          <w:p w14:paraId="2C4DB65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 w14:paraId="159C3D6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49D9A1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胡文清</w:t>
            </w:r>
          </w:p>
        </w:tc>
        <w:tc>
          <w:tcPr>
            <w:tcW w:w="2625" w:type="dxa"/>
            <w:vAlign w:val="center"/>
          </w:tcPr>
          <w:p w14:paraId="5DFD694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研究生学历，硕士学位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仪器仪表工程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2856" w:type="dxa"/>
            <w:vAlign w:val="center"/>
          </w:tcPr>
          <w:p w14:paraId="09F21226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中国计量大学</w:t>
            </w:r>
          </w:p>
        </w:tc>
      </w:tr>
      <w:tr w14:paraId="7A43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565" w:type="dxa"/>
            <w:vAlign w:val="center"/>
          </w:tcPr>
          <w:p w14:paraId="5F093F3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1686" w:type="dxa"/>
            <w:vMerge w:val="continue"/>
            <w:vAlign w:val="center"/>
          </w:tcPr>
          <w:p w14:paraId="36977C4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 w14:paraId="1E4166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32CCF5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王雨婷</w:t>
            </w:r>
          </w:p>
        </w:tc>
        <w:tc>
          <w:tcPr>
            <w:tcW w:w="2625" w:type="dxa"/>
            <w:vAlign w:val="center"/>
          </w:tcPr>
          <w:p w14:paraId="475043A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研究生学历，硕士学位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生物学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2856" w:type="dxa"/>
            <w:vAlign w:val="center"/>
          </w:tcPr>
          <w:p w14:paraId="0B9FCBFB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四川大学</w:t>
            </w:r>
          </w:p>
        </w:tc>
      </w:tr>
      <w:tr w14:paraId="0907C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565" w:type="dxa"/>
            <w:vAlign w:val="center"/>
          </w:tcPr>
          <w:p w14:paraId="5A2DF41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1686" w:type="dxa"/>
            <w:vMerge w:val="continue"/>
            <w:vAlign w:val="center"/>
          </w:tcPr>
          <w:p w14:paraId="607F9AC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 w14:paraId="0CA17F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2EBEB2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陈  嘉</w:t>
            </w:r>
          </w:p>
        </w:tc>
        <w:tc>
          <w:tcPr>
            <w:tcW w:w="2625" w:type="dxa"/>
            <w:vAlign w:val="center"/>
          </w:tcPr>
          <w:p w14:paraId="23B66A7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研究生学历，硕士学位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生物医学工程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2856" w:type="dxa"/>
            <w:vAlign w:val="center"/>
          </w:tcPr>
          <w:p w14:paraId="7E1829C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深圳大学</w:t>
            </w:r>
          </w:p>
        </w:tc>
      </w:tr>
      <w:tr w14:paraId="6EBAD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565" w:type="dxa"/>
            <w:vAlign w:val="center"/>
          </w:tcPr>
          <w:p w14:paraId="317F481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</w:p>
        </w:tc>
        <w:tc>
          <w:tcPr>
            <w:tcW w:w="1686" w:type="dxa"/>
            <w:vMerge w:val="continue"/>
            <w:vAlign w:val="center"/>
          </w:tcPr>
          <w:p w14:paraId="537B16E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 w14:paraId="2C6ACA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14A50E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骆煜堃</w:t>
            </w:r>
          </w:p>
        </w:tc>
        <w:tc>
          <w:tcPr>
            <w:tcW w:w="2625" w:type="dxa"/>
            <w:vAlign w:val="center"/>
          </w:tcPr>
          <w:p w14:paraId="65C84C3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研究生学历，硕士学位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生药学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2856" w:type="dxa"/>
            <w:vAlign w:val="center"/>
          </w:tcPr>
          <w:p w14:paraId="2CA59EA2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北京大学</w:t>
            </w:r>
          </w:p>
        </w:tc>
      </w:tr>
    </w:tbl>
    <w:p w14:paraId="328DDD09"/>
    <w:p w14:paraId="708FE29B">
      <w:pPr>
        <w:wordWrap/>
        <w:spacing w:line="579" w:lineRule="exact"/>
        <w:jc w:val="center"/>
        <w:rPr>
          <w:rFonts w:hint="eastAsia" w:ascii="仿宋_GB2312" w:eastAsia="仿宋_GB2312"/>
          <w:sz w:val="32"/>
          <w:szCs w:val="32"/>
          <w:highlight w:val="yellow"/>
        </w:rPr>
      </w:pPr>
    </w:p>
    <w:p w14:paraId="795AD8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E0968F-F15C-4924-9B97-72F3808FF3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C5DE5C5-DE13-4DC7-9ED7-AFCA06A0A80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9FD297A-BD4B-4261-B4F7-4D6ADCBAB1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4553F"/>
    <w:rsid w:val="3354553F"/>
    <w:rsid w:val="377511DE"/>
    <w:rsid w:val="75FD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169</Characters>
  <Lines>0</Lines>
  <Paragraphs>0</Paragraphs>
  <TotalTime>9</TotalTime>
  <ScaleCrop>false</ScaleCrop>
  <LinksUpToDate>false</LinksUpToDate>
  <CharactersWithSpaces>171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2025-01-10T08:41:00Z</dcterms:created>
  <dc:creator> 琳琳 </dc:creator>
  <cp:lastModifiedBy>'</cp:lastModifiedBy>
  <dcterms:modified xsi:type="dcterms:W3CDTF">2025-11-17T01:05:25Z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6F1A86EDAA604D979D0B6DD36A7ED4C4_13</vt:lpwstr>
  </property>
  <property fmtid="{D5CDD505-2E9C-101B-9397-08002B2CF9AE}" pid="4" name="KSOTemplateDocerSaveRecord">
    <vt:lpwstr>eyJoZGlkIjoiZGFiOTE3M2Y3NmQxMDk2ZDNmMjc4Njg0YzViYTNkYjkiLCJ1c2VySWQiOiI2MTc2MDA3NzUifQ==</vt:lpwstr>
  </property>
</Properties>
</file>