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200" w:beforeAutospacing="0" w:afterLines="100" w:afterAutospacing="0" w:line="560" w:lineRule="exact"/>
        <w:ind w:firstLine="420"/>
        <w:jc w:val="center"/>
        <w:rPr>
          <w:rFonts w:hint="eastAsia" w:ascii="方正小标宋简体" w:hAnsi="华文中宋" w:eastAsia="方正小标宋简体" w:cs="黑体"/>
          <w:b w:val="0"/>
          <w:bCs/>
          <w:sz w:val="44"/>
          <w:szCs w:val="44"/>
          <w:highlight w:val="none"/>
          <w:lang w:eastAsia="zh-CN"/>
        </w:rPr>
      </w:pPr>
      <w:r>
        <w:rPr>
          <w:rFonts w:ascii="方正小标宋简体" w:hAnsi="华文中宋" w:eastAsia="方正小标宋简体" w:cs="黑体"/>
          <w:b w:val="0"/>
          <w:bCs/>
          <w:sz w:val="44"/>
          <w:szCs w:val="44"/>
          <w:highlight w:val="none"/>
        </w:rPr>
        <w:t>202</w:t>
      </w:r>
      <w:r>
        <w:rPr>
          <w:rFonts w:hint="eastAsia" w:ascii="方正小标宋简体" w:hAnsi="华文中宋" w:eastAsia="方正小标宋简体" w:cs="黑体"/>
          <w:b w:val="0"/>
          <w:bCs/>
          <w:sz w:val="44"/>
          <w:szCs w:val="44"/>
          <w:highlight w:val="none"/>
          <w:lang w:val="en-US" w:eastAsia="zh-CN"/>
        </w:rPr>
        <w:t>4</w:t>
      </w:r>
      <w:r>
        <w:rPr>
          <w:rFonts w:hint="default" w:ascii="方正小标宋简体" w:hAnsi="华文中宋" w:eastAsia="方正小标宋简体" w:cs="黑体"/>
          <w:b w:val="0"/>
          <w:bCs/>
          <w:sz w:val="44"/>
          <w:szCs w:val="44"/>
          <w:highlight w:val="none"/>
        </w:rPr>
        <w:t>年</w:t>
      </w:r>
      <w:r>
        <w:rPr>
          <w:rFonts w:hint="eastAsia" w:ascii="方正小标宋简体" w:hAnsi="华文中宋" w:eastAsia="方正小标宋简体" w:cs="黑体"/>
          <w:b w:val="0"/>
          <w:bCs/>
          <w:sz w:val="44"/>
          <w:szCs w:val="44"/>
          <w:highlight w:val="none"/>
          <w:lang w:eastAsia="zh-CN"/>
        </w:rPr>
        <w:t>度</w:t>
      </w:r>
      <w:r>
        <w:rPr>
          <w:rFonts w:hint="eastAsia" w:ascii="方正小标宋简体" w:hAnsi="方正小标宋简体" w:eastAsia="方正小标宋简体" w:cs="方正小标宋简体"/>
          <w:b w:val="0"/>
          <w:bCs w:val="0"/>
          <w:sz w:val="44"/>
          <w:szCs w:val="44"/>
          <w:highlight w:val="none"/>
        </w:rPr>
        <w:t>知识产权意识提升项目资助</w:t>
      </w:r>
      <w:r>
        <w:rPr>
          <w:rFonts w:hint="eastAsia" w:ascii="方正小标宋简体" w:hAnsi="方正小标宋简体" w:eastAsia="方正小标宋简体" w:cs="方正小标宋简体"/>
          <w:b w:val="0"/>
          <w:bCs w:val="0"/>
          <w:sz w:val="44"/>
          <w:szCs w:val="44"/>
          <w:highlight w:val="none"/>
        </w:rPr>
        <w:br w:type="textWrapping"/>
      </w:r>
      <w:r>
        <w:rPr>
          <w:rFonts w:hint="eastAsia" w:ascii="方正小标宋简体" w:hAnsi="方正小标宋简体" w:eastAsia="方正小标宋简体" w:cs="方正小标宋简体"/>
          <w:b w:val="0"/>
          <w:bCs w:val="0"/>
          <w:sz w:val="44"/>
          <w:szCs w:val="44"/>
          <w:highlight w:val="none"/>
        </w:rPr>
        <w:t>申报指南</w:t>
      </w:r>
    </w:p>
    <w:p>
      <w:pPr>
        <w:pStyle w:val="16"/>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申报内容</w:t>
      </w:r>
    </w:p>
    <w:p>
      <w:pPr>
        <w:numPr>
          <w:ilvl w:val="0"/>
          <w:numId w:val="0"/>
        </w:numPr>
        <w:snapToGrid w:val="0"/>
        <w:spacing w:line="56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hAnsi="仿宋_GB2312" w:eastAsia="仿宋_GB2312" w:cs="仿宋_GB2312"/>
          <w:bCs/>
          <w:color w:val="auto"/>
          <w:sz w:val="32"/>
          <w:szCs w:val="32"/>
          <w:highlight w:val="none"/>
        </w:rPr>
        <w:t>知识产权意识提升项目资助</w:t>
      </w:r>
      <w:r>
        <w:rPr>
          <w:rFonts w:hint="eastAsia" w:ascii="仿宋_GB2312" w:eastAsia="仿宋_GB2312"/>
          <w:color w:val="auto"/>
          <w:sz w:val="32"/>
          <w:szCs w:val="32"/>
          <w:highlight w:val="none"/>
          <w:lang w:val="en-US" w:eastAsia="zh-CN"/>
        </w:rPr>
        <w:t>。</w:t>
      </w:r>
    </w:p>
    <w:p>
      <w:pPr>
        <w:pStyle w:val="16"/>
        <w:numPr>
          <w:ilvl w:val="0"/>
          <w:numId w:val="1"/>
        </w:numPr>
        <w:snapToGrid w:val="0"/>
        <w:spacing w:line="560" w:lineRule="exact"/>
        <w:ind w:left="1361" w:firstLineChars="0"/>
        <w:rPr>
          <w:rFonts w:ascii="黑体" w:hAnsi="黑体" w:eastAsia="黑体"/>
          <w:color w:val="auto"/>
          <w:sz w:val="32"/>
          <w:szCs w:val="32"/>
          <w:highlight w:val="none"/>
        </w:rPr>
      </w:pPr>
      <w:r>
        <w:rPr>
          <w:rFonts w:hint="eastAsia" w:ascii="黑体" w:hAnsi="黑体" w:eastAsia="黑体"/>
          <w:color w:val="auto"/>
          <w:sz w:val="32"/>
          <w:szCs w:val="32"/>
          <w:highlight w:val="none"/>
        </w:rPr>
        <w:t>设定依据</w:t>
      </w:r>
    </w:p>
    <w:p>
      <w:pPr>
        <w:numPr>
          <w:ilvl w:val="0"/>
          <w:numId w:val="0"/>
        </w:numPr>
        <w:snapToGrid w:val="0"/>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（一）《深圳市市场监督管理局专项资金管理办法》</w:t>
      </w:r>
      <w:r>
        <w:rPr>
          <w:rFonts w:hint="default" w:ascii="仿宋_GB2312" w:eastAsia="仿宋_GB2312"/>
          <w:color w:val="auto"/>
          <w:sz w:val="32"/>
          <w:szCs w:val="32"/>
          <w:highlight w:val="none"/>
        </w:rPr>
        <w:t>(</w:t>
      </w:r>
      <w:r>
        <w:rPr>
          <w:rFonts w:hint="eastAsia" w:ascii="仿宋_GB2312" w:eastAsia="仿宋_GB2312"/>
          <w:color w:val="auto"/>
          <w:sz w:val="32"/>
          <w:szCs w:val="32"/>
          <w:highlight w:val="none"/>
        </w:rPr>
        <w:t>深市监规〔2020〕3号</w:t>
      </w:r>
      <w:r>
        <w:rPr>
          <w:rFonts w:hint="default" w:ascii="仿宋_GB2312" w:eastAsia="仿宋_GB2312"/>
          <w:color w:val="auto"/>
          <w:sz w:val="32"/>
          <w:szCs w:val="32"/>
          <w:highlight w:val="none"/>
        </w:rPr>
        <w:t>)</w:t>
      </w:r>
      <w:r>
        <w:rPr>
          <w:rFonts w:hint="eastAsia" w:ascii="仿宋_GB2312" w:eastAsia="仿宋_GB2312"/>
          <w:color w:val="auto"/>
          <w:sz w:val="32"/>
          <w:szCs w:val="32"/>
          <w:highlight w:val="none"/>
        </w:rPr>
        <w:t>；</w:t>
      </w:r>
    </w:p>
    <w:p>
      <w:pPr>
        <w:tabs>
          <w:tab w:val="left" w:pos="5250"/>
        </w:tabs>
        <w:snapToGrid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（二）《深圳市市场监督管理局知识产权领域专项资金操作规程》</w:t>
      </w:r>
      <w:r>
        <w:rPr>
          <w:rFonts w:hint="default" w:ascii="仿宋_GB2312" w:eastAsia="仿宋_GB2312"/>
          <w:color w:val="auto"/>
          <w:sz w:val="32"/>
          <w:szCs w:val="32"/>
          <w:highlight w:val="none"/>
        </w:rPr>
        <w:t>(</w:t>
      </w:r>
      <w:r>
        <w:rPr>
          <w:rFonts w:hint="eastAsia" w:ascii="仿宋_GB2312" w:eastAsia="仿宋_GB2312"/>
          <w:color w:val="auto"/>
          <w:sz w:val="32"/>
          <w:szCs w:val="32"/>
          <w:highlight w:val="none"/>
        </w:rPr>
        <w:t>深市监规〔202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号</w:t>
      </w:r>
      <w:r>
        <w:rPr>
          <w:rFonts w:hint="default" w:ascii="仿宋_GB2312" w:eastAsia="仿宋_GB2312"/>
          <w:color w:val="auto"/>
          <w:sz w:val="32"/>
          <w:szCs w:val="32"/>
          <w:highlight w:val="none"/>
        </w:rPr>
        <w:t>)</w:t>
      </w:r>
      <w:r>
        <w:rPr>
          <w:rFonts w:hint="eastAsia" w:ascii="仿宋_GB2312" w:eastAsia="仿宋_GB2312"/>
          <w:color w:val="auto"/>
          <w:sz w:val="32"/>
          <w:szCs w:val="32"/>
          <w:highlight w:val="none"/>
        </w:rPr>
        <w:t>。</w:t>
      </w:r>
    </w:p>
    <w:p>
      <w:pPr>
        <w:pStyle w:val="16"/>
        <w:numPr>
          <w:ilvl w:val="0"/>
          <w:numId w:val="1"/>
        </w:numPr>
        <w:snapToGrid w:val="0"/>
        <w:spacing w:line="560" w:lineRule="exact"/>
        <w:ind w:left="1361" w:firstLineChars="0"/>
        <w:rPr>
          <w:rFonts w:ascii="黑体" w:hAnsi="黑体" w:eastAsia="黑体"/>
          <w:color w:val="auto"/>
          <w:sz w:val="32"/>
          <w:szCs w:val="32"/>
          <w:highlight w:val="none"/>
        </w:rPr>
      </w:pPr>
      <w:r>
        <w:rPr>
          <w:rFonts w:hint="eastAsia" w:ascii="黑体" w:hAnsi="黑体" w:eastAsia="黑体"/>
          <w:color w:val="auto"/>
          <w:sz w:val="32"/>
          <w:szCs w:val="32"/>
          <w:highlight w:val="none"/>
        </w:rPr>
        <w:t>资助</w:t>
      </w:r>
      <w:r>
        <w:rPr>
          <w:rFonts w:hint="eastAsia" w:ascii="黑体" w:hAnsi="黑体" w:eastAsia="黑体"/>
          <w:color w:val="auto"/>
          <w:sz w:val="32"/>
          <w:szCs w:val="32"/>
          <w:highlight w:val="none"/>
          <w:lang w:eastAsia="zh-CN"/>
        </w:rPr>
        <w:t>标准</w:t>
      </w:r>
      <w:r>
        <w:rPr>
          <w:rFonts w:ascii="黑体" w:hAnsi="黑体" w:eastAsia="黑体"/>
          <w:color w:val="auto"/>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每年评选不超过</w:t>
      </w:r>
      <w:r>
        <w:rPr>
          <w:rFonts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en-US" w:eastAsia="zh-CN" w:bidi="ar-SA"/>
        </w:rPr>
        <w:t>2</w:t>
      </w:r>
      <w:r>
        <w:rPr>
          <w:rFonts w:ascii="仿宋_GB2312" w:hAnsi="仿宋_GB2312" w:eastAsia="仿宋_GB2312" w:cs="仿宋_GB2312"/>
          <w:b w:val="0"/>
          <w:bCs w:val="0"/>
          <w:color w:val="auto"/>
          <w:kern w:val="2"/>
          <w:sz w:val="32"/>
          <w:szCs w:val="32"/>
          <w:highlight w:val="none"/>
          <w:lang w:val="en-US" w:eastAsia="zh-CN" w:bidi="ar-SA"/>
        </w:rPr>
        <w:t>项，每项按照实际支出成本资助不超过</w:t>
      </w:r>
      <w:r>
        <w:rPr>
          <w:rFonts w:hint="eastAsia" w:ascii="仿宋_GB2312" w:hAnsi="仿宋_GB2312" w:eastAsia="仿宋_GB2312" w:cs="仿宋_GB2312"/>
          <w:b w:val="0"/>
          <w:bCs w:val="0"/>
          <w:color w:val="auto"/>
          <w:kern w:val="2"/>
          <w:sz w:val="32"/>
          <w:szCs w:val="32"/>
          <w:highlight w:val="none"/>
          <w:lang w:val="en-US" w:eastAsia="zh-CN" w:bidi="ar-SA"/>
        </w:rPr>
        <w:t>50</w:t>
      </w:r>
      <w:r>
        <w:rPr>
          <w:rFonts w:ascii="仿宋_GB2312" w:hAnsi="仿宋_GB2312" w:eastAsia="仿宋_GB2312" w:cs="仿宋_GB2312"/>
          <w:b w:val="0"/>
          <w:bCs w:val="0"/>
          <w:color w:val="auto"/>
          <w:kern w:val="2"/>
          <w:sz w:val="32"/>
          <w:szCs w:val="32"/>
          <w:highlight w:val="none"/>
          <w:lang w:val="en-US" w:eastAsia="zh-CN" w:bidi="ar-SA"/>
        </w:rPr>
        <w:t>万元。本项目每年资助总额不超过600万元。</w:t>
      </w:r>
    </w:p>
    <w:p>
      <w:pPr>
        <w:pStyle w:val="16"/>
        <w:numPr>
          <w:ilvl w:val="0"/>
          <w:numId w:val="1"/>
        </w:numPr>
        <w:snapToGrid w:val="0"/>
        <w:spacing w:line="560" w:lineRule="exact"/>
        <w:ind w:left="1361" w:firstLineChars="0"/>
        <w:rPr>
          <w:rFonts w:ascii="黑体" w:hAnsi="黑体" w:eastAsia="黑体"/>
          <w:color w:val="auto"/>
          <w:sz w:val="32"/>
          <w:szCs w:val="32"/>
          <w:highlight w:val="none"/>
        </w:rPr>
      </w:pPr>
      <w:r>
        <w:rPr>
          <w:rFonts w:hint="eastAsia" w:ascii="黑体" w:hAnsi="黑体" w:eastAsia="黑体"/>
          <w:color w:val="auto"/>
          <w:sz w:val="32"/>
          <w:szCs w:val="32"/>
          <w:highlight w:val="none"/>
        </w:rPr>
        <w:t>申请条件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申请人应当同时符合下列条件</w:t>
      </w:r>
      <w:r>
        <w:rPr>
          <w:rFonts w:hint="eastAsia" w:ascii="仿宋_GB2312" w:hAnsi="仿宋_GB2312" w:eastAsia="仿宋_GB2312" w:cs="仿宋_GB2312"/>
          <w:b w:val="0"/>
          <w:bCs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（一）申请人属于依法登记注册的企事业单位、社会组织或者其他机构；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项目主题应为深圳市知识产权工作及成果，形式包括但不限于宣传推广、公益广告制作及推送、重大政策宣传解读、热点问题或者主题活动深入报道等；符合深圳市知识产权主管部门发布的意识提升年度重点主题清单要求的项目予以优先考虑；</w:t>
      </w:r>
    </w:p>
    <w:p>
      <w:pPr>
        <w:adjustRightInd w:val="0"/>
        <w:snapToGrid w:val="0"/>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（三）项目已完成的，完成时间应在上年度</w:t>
      </w:r>
      <w:r>
        <w:rPr>
          <w:rFonts w:ascii="仿宋_GB2312" w:hAnsi="仿宋_GB2312" w:eastAsia="仿宋_GB2312" w:cs="仿宋_GB2312"/>
          <w:b w:val="0"/>
          <w:bCs w:val="0"/>
          <w:color w:val="auto"/>
          <w:kern w:val="2"/>
          <w:sz w:val="32"/>
          <w:szCs w:val="32"/>
          <w:highlight w:val="none"/>
          <w:lang w:val="en-US" w:eastAsia="zh-CN" w:bidi="ar-SA"/>
        </w:rPr>
        <w:t>1月1日之后；项目</w:t>
      </w:r>
      <w:r>
        <w:rPr>
          <w:rFonts w:hint="eastAsia" w:ascii="仿宋_GB2312" w:hAnsi="仿宋_GB2312" w:eastAsia="仿宋_GB2312" w:cs="仿宋_GB2312"/>
          <w:b w:val="0"/>
          <w:bCs w:val="0"/>
          <w:color w:val="auto"/>
          <w:kern w:val="2"/>
          <w:sz w:val="32"/>
          <w:szCs w:val="32"/>
          <w:highlight w:val="none"/>
          <w:lang w:val="en-US" w:eastAsia="zh-CN" w:bidi="ar-SA"/>
        </w:rPr>
        <w:t>在实施中或策划中的，申请人需具备组织宣传活动的专业人员团队、相关工作能力及活动开展的其他必要条件，并承诺在合同期限内完成项目计划。</w:t>
      </w:r>
    </w:p>
    <w:p>
      <w:pPr>
        <w:pStyle w:val="16"/>
        <w:numPr>
          <w:ilvl w:val="0"/>
          <w:numId w:val="1"/>
        </w:numPr>
        <w:snapToGrid w:val="0"/>
        <w:spacing w:line="560" w:lineRule="exact"/>
        <w:ind w:left="1361" w:firstLineChars="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不予资助的情形</w:t>
      </w:r>
    </w:p>
    <w:p>
      <w:pPr>
        <w:snapToGrid w:val="0"/>
        <w:spacing w:line="560" w:lineRule="exact"/>
        <w:ind w:firstLine="640" w:firstLineChars="200"/>
        <w:rPr>
          <w:rFonts w:eastAsia="仿宋_GB2312"/>
          <w:b/>
          <w:color w:val="auto"/>
          <w:sz w:val="32"/>
          <w:highlight w:val="none"/>
        </w:rPr>
      </w:pPr>
      <w:r>
        <w:rPr>
          <w:rFonts w:hint="eastAsia" w:ascii="仿宋_GB2312" w:hAnsi="仿宋_GB2312" w:eastAsia="仿宋_GB2312" w:cs="仿宋_GB2312"/>
          <w:color w:val="auto"/>
          <w:sz w:val="32"/>
          <w:szCs w:val="32"/>
          <w:highlight w:val="none"/>
        </w:rPr>
        <w:t>申请人存在下列情形之一的，不予资助：</w:t>
      </w:r>
    </w:p>
    <w:p>
      <w:pPr>
        <w:adjustRightInd w:val="0"/>
        <w:snapToGrid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）所申请项目已经获得市级同类资助或者奖励的；</w:t>
      </w:r>
    </w:p>
    <w:p>
      <w:pPr>
        <w:adjustRightInd w:val="0"/>
        <w:snapToGrid w:val="0"/>
        <w:spacing w:line="60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）申请人主体已经消亡，或者进入破产清算程序的。</w:t>
      </w:r>
    </w:p>
    <w:p>
      <w:pPr>
        <w:pStyle w:val="16"/>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申请材料</w:t>
      </w:r>
    </w:p>
    <w:p>
      <w:pPr>
        <w:pStyle w:val="16"/>
        <w:numPr>
          <w:ilvl w:val="0"/>
          <w:numId w:val="2"/>
        </w:numPr>
        <w:snapToGrid w:val="0"/>
        <w:spacing w:line="560" w:lineRule="exact"/>
        <w:ind w:left="0" w:firstLine="643"/>
        <w:jc w:val="left"/>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申请表</w:t>
      </w:r>
    </w:p>
    <w:p>
      <w:pPr>
        <w:snapToGrid w:val="0"/>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在申报系统上在线填写项目申报信息。</w:t>
      </w:r>
    </w:p>
    <w:p>
      <w:pPr>
        <w:snapToGrid w:val="0"/>
        <w:spacing w:line="560" w:lineRule="exact"/>
        <w:ind w:firstLine="642" w:firstLineChars="200"/>
        <w:jc w:val="left"/>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（二）项目已完成的，需提交相关工作总结材料</w:t>
      </w:r>
    </w:p>
    <w:p>
      <w:pPr>
        <w:pStyle w:val="16"/>
        <w:numPr>
          <w:ilvl w:val="0"/>
          <w:numId w:val="0"/>
        </w:numPr>
        <w:snapToGrid w:val="0"/>
        <w:spacing w:line="560" w:lineRule="exact"/>
        <w:ind w:leftChars="0" w:firstLine="642" w:firstLineChars="200"/>
        <w:jc w:val="left"/>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eastAsia="zh-CN"/>
        </w:rPr>
        <w:t>项目</w:t>
      </w:r>
      <w:r>
        <w:rPr>
          <w:rFonts w:hint="eastAsia" w:ascii="仿宋_GB2312" w:hAnsi="仿宋_GB2312" w:eastAsia="仿宋_GB2312" w:cs="仿宋_GB2312"/>
          <w:b/>
          <w:bCs/>
          <w:sz w:val="32"/>
          <w:szCs w:val="32"/>
          <w:highlight w:val="none"/>
          <w:lang w:val="en-US" w:eastAsia="zh-CN"/>
        </w:rPr>
        <w:t>总结</w:t>
      </w:r>
    </w:p>
    <w:p>
      <w:pPr>
        <w:pStyle w:val="16"/>
        <w:numPr>
          <w:ilvl w:val="0"/>
          <w:numId w:val="0"/>
        </w:numPr>
        <w:snapToGrid w:val="0"/>
        <w:spacing w:line="560" w:lineRule="exact"/>
        <w:ind w:leftChars="0" w:firstLine="640" w:firstLineChars="200"/>
        <w:jc w:val="left"/>
        <w:rPr>
          <w:rFonts w:hint="eastAsia" w:ascii="仿宋_GB2312" w:hAnsi="Times New Roman"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（1）活动总结。</w:t>
      </w:r>
      <w:r>
        <w:rPr>
          <w:rFonts w:hint="eastAsia" w:ascii="仿宋_GB2312" w:hAnsi="Times New Roman" w:eastAsia="仿宋_GB2312" w:cs="Times New Roman"/>
          <w:b w:val="0"/>
          <w:bCs w:val="0"/>
          <w:sz w:val="32"/>
          <w:szCs w:val="32"/>
          <w:highlight w:val="none"/>
          <w:lang w:val="en-US" w:eastAsia="zh-CN"/>
        </w:rPr>
        <w:t>内容包括但不限于：</w:t>
      </w:r>
      <w:r>
        <w:rPr>
          <w:rFonts w:hint="default" w:ascii="仿宋_GB2312" w:eastAsia="仿宋_GB2312" w:cs="Times New Roman"/>
          <w:b w:val="0"/>
          <w:bCs w:val="0"/>
          <w:sz w:val="32"/>
          <w:szCs w:val="32"/>
          <w:highlight w:val="none"/>
          <w:lang w:eastAsia="zh-CN"/>
        </w:rPr>
        <w:t>项目主题、</w:t>
      </w:r>
      <w:r>
        <w:rPr>
          <w:rFonts w:hint="eastAsia" w:ascii="仿宋_GB2312" w:eastAsia="仿宋_GB2312" w:cs="Times New Roman"/>
          <w:b w:val="0"/>
          <w:bCs w:val="0"/>
          <w:sz w:val="32"/>
          <w:szCs w:val="32"/>
          <w:highlight w:val="none"/>
          <w:lang w:val="en-US" w:eastAsia="zh-CN"/>
        </w:rPr>
        <w:t>目的</w:t>
      </w:r>
      <w:r>
        <w:rPr>
          <w:rFonts w:hint="eastAsia" w:ascii="仿宋_GB2312" w:hAnsi="Times New Roman" w:eastAsia="仿宋_GB2312" w:cs="Times New Roman"/>
          <w:b w:val="0"/>
          <w:bCs w:val="0"/>
          <w:sz w:val="32"/>
          <w:szCs w:val="32"/>
          <w:highlight w:val="none"/>
          <w:lang w:val="en-US" w:eastAsia="zh-CN"/>
        </w:rPr>
        <w:t>、意义</w:t>
      </w:r>
      <w:r>
        <w:rPr>
          <w:rFonts w:hint="eastAsia" w:ascii="仿宋_GB2312" w:eastAsia="仿宋_GB2312" w:cs="Times New Roman"/>
          <w:b w:val="0"/>
          <w:bCs w:val="0"/>
          <w:sz w:val="32"/>
          <w:szCs w:val="32"/>
          <w:highlight w:val="none"/>
          <w:lang w:val="en-US" w:eastAsia="zh-CN"/>
        </w:rPr>
        <w:t>、方</w:t>
      </w:r>
      <w:r>
        <w:rPr>
          <w:rFonts w:hint="eastAsia" w:ascii="仿宋_GB2312" w:hAnsi="Times New Roman" w:eastAsia="仿宋_GB2312" w:cs="Times New Roman"/>
          <w:b w:val="0"/>
          <w:bCs w:val="0"/>
          <w:sz w:val="32"/>
          <w:szCs w:val="32"/>
          <w:highlight w:val="none"/>
          <w:lang w:val="en-US" w:eastAsia="zh-CN"/>
        </w:rPr>
        <w:t>式、</w:t>
      </w:r>
      <w:r>
        <w:rPr>
          <w:rFonts w:hint="eastAsia" w:ascii="仿宋_GB2312" w:eastAsia="仿宋_GB2312" w:cs="Times New Roman"/>
          <w:b w:val="0"/>
          <w:bCs w:val="0"/>
          <w:sz w:val="32"/>
          <w:szCs w:val="32"/>
          <w:highlight w:val="none"/>
          <w:lang w:val="en-US" w:eastAsia="zh-CN"/>
        </w:rPr>
        <w:t>活动简介</w:t>
      </w:r>
      <w:r>
        <w:rPr>
          <w:rFonts w:hint="eastAsia" w:ascii="仿宋_GB2312" w:hAnsi="Times New Roman" w:eastAsia="仿宋_GB2312" w:cs="Times New Roman"/>
          <w:b w:val="0"/>
          <w:bCs w:val="0"/>
          <w:sz w:val="32"/>
          <w:szCs w:val="32"/>
          <w:highlight w:val="none"/>
          <w:lang w:val="en-US" w:eastAsia="zh-CN"/>
        </w:rPr>
        <w:t>、时间地点、</w:t>
      </w:r>
      <w:r>
        <w:rPr>
          <w:rFonts w:hint="default" w:ascii="仿宋_GB2312" w:eastAsia="仿宋_GB2312" w:cs="Times New Roman"/>
          <w:b w:val="0"/>
          <w:bCs w:val="0"/>
          <w:sz w:val="32"/>
          <w:szCs w:val="32"/>
          <w:highlight w:val="none"/>
          <w:lang w:eastAsia="zh-CN"/>
        </w:rPr>
        <w:t>活动受众</w:t>
      </w:r>
      <w:r>
        <w:rPr>
          <w:rFonts w:hint="eastAsia" w:ascii="仿宋_GB2312" w:hAnsi="Times New Roman" w:eastAsia="仿宋_GB2312" w:cs="Times New Roman"/>
          <w:b w:val="0"/>
          <w:bCs w:val="0"/>
          <w:sz w:val="32"/>
          <w:szCs w:val="32"/>
          <w:highlight w:val="none"/>
          <w:lang w:val="en-US" w:eastAsia="zh-CN"/>
        </w:rPr>
        <w:t>及</w:t>
      </w:r>
      <w:r>
        <w:rPr>
          <w:rFonts w:hint="eastAsia" w:ascii="仿宋_GB2312" w:eastAsia="仿宋_GB2312" w:cs="Times New Roman"/>
          <w:b w:val="0"/>
          <w:bCs w:val="0"/>
          <w:sz w:val="32"/>
          <w:szCs w:val="32"/>
          <w:highlight w:val="none"/>
          <w:lang w:val="en-US" w:eastAsia="zh-CN"/>
        </w:rPr>
        <w:t>活动辐射范围</w:t>
      </w:r>
      <w:r>
        <w:rPr>
          <w:rFonts w:hint="eastAsia" w:ascii="仿宋_GB2312" w:hAnsi="Times New Roman" w:eastAsia="仿宋_GB2312" w:cs="Times New Roman"/>
          <w:b w:val="0"/>
          <w:bCs w:val="0"/>
          <w:sz w:val="32"/>
          <w:szCs w:val="32"/>
          <w:highlight w:val="none"/>
          <w:lang w:val="en-US" w:eastAsia="zh-CN"/>
        </w:rPr>
        <w:t>、</w:t>
      </w:r>
      <w:r>
        <w:rPr>
          <w:rFonts w:hint="eastAsia" w:ascii="仿宋_GB2312" w:eastAsia="仿宋_GB2312" w:cs="Times New Roman"/>
          <w:b w:val="0"/>
          <w:bCs w:val="0"/>
          <w:sz w:val="32"/>
          <w:szCs w:val="32"/>
          <w:highlight w:val="none"/>
          <w:lang w:val="en-US" w:eastAsia="zh-CN"/>
        </w:rPr>
        <w:t>人员团队</w:t>
      </w:r>
      <w:r>
        <w:rPr>
          <w:rFonts w:hint="eastAsia" w:ascii="仿宋_GB2312" w:hAnsi="Times New Roman" w:eastAsia="仿宋_GB2312" w:cs="Times New Roman"/>
          <w:b w:val="0"/>
          <w:bCs w:val="0"/>
          <w:sz w:val="32"/>
          <w:szCs w:val="32"/>
          <w:highlight w:val="none"/>
          <w:lang w:val="en-US" w:eastAsia="zh-CN"/>
        </w:rPr>
        <w:t>名单、</w:t>
      </w:r>
      <w:r>
        <w:rPr>
          <w:rFonts w:hint="default" w:ascii="仿宋_GB2312" w:eastAsia="仿宋_GB2312" w:cs="Times New Roman"/>
          <w:b w:val="0"/>
          <w:bCs w:val="0"/>
          <w:sz w:val="32"/>
          <w:szCs w:val="32"/>
          <w:highlight w:val="none"/>
          <w:lang w:eastAsia="zh-CN"/>
        </w:rPr>
        <w:t>项目</w:t>
      </w:r>
      <w:r>
        <w:rPr>
          <w:rFonts w:hint="eastAsia" w:ascii="仿宋_GB2312" w:eastAsia="仿宋_GB2312" w:cs="Times New Roman"/>
          <w:b w:val="0"/>
          <w:bCs w:val="0"/>
          <w:sz w:val="32"/>
          <w:szCs w:val="32"/>
          <w:highlight w:val="none"/>
          <w:lang w:val="en-US" w:eastAsia="zh-CN"/>
        </w:rPr>
        <w:t>成</w:t>
      </w:r>
      <w:r>
        <w:rPr>
          <w:rFonts w:hint="eastAsia" w:ascii="仿宋_GB2312" w:hAnsi="Times New Roman" w:eastAsia="仿宋_GB2312" w:cs="Times New Roman"/>
          <w:b w:val="0"/>
          <w:bCs w:val="0"/>
          <w:sz w:val="32"/>
          <w:szCs w:val="32"/>
          <w:highlight w:val="none"/>
          <w:lang w:val="en-US" w:eastAsia="zh-CN"/>
        </w:rPr>
        <w:t>果与完成情况</w:t>
      </w:r>
      <w:r>
        <w:rPr>
          <w:rFonts w:hint="default" w:ascii="仿宋_GB2312" w:eastAsia="仿宋_GB2312" w:cs="Times New Roman"/>
          <w:b w:val="0"/>
          <w:bCs w:val="0"/>
          <w:sz w:val="32"/>
          <w:szCs w:val="32"/>
          <w:highlight w:val="none"/>
          <w:lang w:eastAsia="zh-CN"/>
        </w:rPr>
        <w:t>等</w:t>
      </w:r>
      <w:r>
        <w:rPr>
          <w:rFonts w:hint="eastAsia" w:ascii="仿宋_GB2312" w:hAnsi="Times New Roman" w:eastAsia="仿宋_GB2312" w:cs="Times New Roman"/>
          <w:b w:val="0"/>
          <w:bCs w:val="0"/>
          <w:sz w:val="32"/>
          <w:szCs w:val="32"/>
          <w:highlight w:val="none"/>
          <w:lang w:val="en-US" w:eastAsia="zh-CN"/>
        </w:rPr>
        <w:t>。</w:t>
      </w:r>
    </w:p>
    <w:p>
      <w:pPr>
        <w:pStyle w:val="16"/>
        <w:numPr>
          <w:ilvl w:val="0"/>
          <w:numId w:val="0"/>
        </w:numPr>
        <w:snapToGrid w:val="0"/>
        <w:spacing w:line="560" w:lineRule="exact"/>
        <w:ind w:leftChars="0" w:firstLine="640" w:firstLineChars="200"/>
        <w:jc w:val="left"/>
        <w:rPr>
          <w:rFonts w:hint="default" w:ascii="仿宋_GB2312" w:hAnsi="Times New Roman"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2）宣传成效。需包含定性指标与定量指标，需列明具体宣传作品数量，如原创报道总字数或篇数、视频/动画作品总时长及期数、线下活动场次及每场活动人数、屏幕或广告牌投放的园区数量等，并提供社会效益、传播效果的有关说明。</w:t>
      </w:r>
    </w:p>
    <w:p>
      <w:pPr>
        <w:pStyle w:val="16"/>
        <w:numPr>
          <w:ilvl w:val="0"/>
          <w:numId w:val="0"/>
        </w:numPr>
        <w:snapToGrid w:val="0"/>
        <w:spacing w:line="560" w:lineRule="exact"/>
        <w:ind w:leftChars="0" w:firstLine="642" w:firstLineChars="200"/>
        <w:jc w:val="left"/>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2.相关</w:t>
      </w:r>
      <w:r>
        <w:rPr>
          <w:rFonts w:hint="default" w:ascii="仿宋_GB2312" w:hAnsi="仿宋_GB2312" w:eastAsia="仿宋_GB2312" w:cs="仿宋_GB2312"/>
          <w:b/>
          <w:bCs/>
          <w:sz w:val="32"/>
          <w:szCs w:val="32"/>
          <w:highlight w:val="none"/>
          <w:lang w:eastAsia="zh-CN"/>
        </w:rPr>
        <w:t>佐证材料</w:t>
      </w:r>
    </w:p>
    <w:p>
      <w:pPr>
        <w:pStyle w:val="16"/>
        <w:numPr>
          <w:ilvl w:val="0"/>
          <w:numId w:val="0"/>
        </w:numPr>
        <w:snapToGrid w:val="0"/>
        <w:spacing w:line="560" w:lineRule="exact"/>
        <w:ind w:leftChars="0" w:firstLine="640" w:firstLineChars="200"/>
        <w:jc w:val="left"/>
        <w:rPr>
          <w:rFonts w:hint="eastAsia" w:ascii="仿宋_GB2312" w:eastAsia="仿宋_GB2312" w:cs="Times New Roman"/>
          <w:b w:val="0"/>
          <w:bCs w:val="0"/>
          <w:sz w:val="32"/>
          <w:szCs w:val="32"/>
          <w:highlight w:val="none"/>
          <w:lang w:eastAsia="zh-CN"/>
        </w:rPr>
      </w:pPr>
      <w:r>
        <w:rPr>
          <w:rFonts w:hint="eastAsia" w:ascii="仿宋_GB2312" w:hAnsi="Times New Roman" w:eastAsia="仿宋_GB2312" w:cs="Times New Roman"/>
          <w:b w:val="0"/>
          <w:bCs w:val="0"/>
          <w:sz w:val="32"/>
          <w:szCs w:val="32"/>
          <w:highlight w:val="none"/>
          <w:lang w:val="en-US" w:eastAsia="zh-CN"/>
        </w:rPr>
        <w:t>提交</w:t>
      </w:r>
      <w:r>
        <w:rPr>
          <w:rFonts w:hint="default" w:ascii="仿宋_GB2312" w:eastAsia="仿宋_GB2312" w:cs="Times New Roman"/>
          <w:b w:val="0"/>
          <w:bCs w:val="0"/>
          <w:sz w:val="32"/>
          <w:szCs w:val="32"/>
          <w:highlight w:val="none"/>
          <w:lang w:eastAsia="zh-CN"/>
        </w:rPr>
        <w:t>能体现项目成果的佐证材料，形式包括但不限于：</w:t>
      </w:r>
      <w:r>
        <w:rPr>
          <w:rFonts w:hint="eastAsia" w:ascii="仿宋_GB2312" w:hAnsi="Times New Roman" w:eastAsia="仿宋_GB2312" w:cs="Times New Roman"/>
          <w:b w:val="0"/>
          <w:bCs w:val="0"/>
          <w:sz w:val="32"/>
          <w:szCs w:val="32"/>
          <w:highlight w:val="none"/>
          <w:lang w:val="en-US" w:eastAsia="zh-CN"/>
        </w:rPr>
        <w:t>现场活动照片、</w:t>
      </w:r>
      <w:r>
        <w:rPr>
          <w:rFonts w:hint="default" w:ascii="仿宋_GB2312" w:eastAsia="仿宋_GB2312" w:cs="Times New Roman"/>
          <w:b w:val="0"/>
          <w:bCs w:val="0"/>
          <w:sz w:val="32"/>
          <w:szCs w:val="32"/>
          <w:highlight w:val="none"/>
          <w:lang w:eastAsia="zh-CN"/>
        </w:rPr>
        <w:t>视频、</w:t>
      </w:r>
      <w:r>
        <w:rPr>
          <w:rFonts w:hint="eastAsia" w:ascii="仿宋_GB2312" w:hAnsi="Times New Roman" w:eastAsia="仿宋_GB2312" w:cs="Times New Roman"/>
          <w:b w:val="0"/>
          <w:bCs w:val="0"/>
          <w:sz w:val="32"/>
          <w:szCs w:val="32"/>
          <w:highlight w:val="none"/>
          <w:lang w:val="en-US" w:eastAsia="zh-CN"/>
        </w:rPr>
        <w:t>现场签到表（线上</w:t>
      </w:r>
      <w:r>
        <w:rPr>
          <w:rFonts w:hint="default" w:ascii="仿宋_GB2312" w:eastAsia="仿宋_GB2312" w:cs="Times New Roman"/>
          <w:b w:val="0"/>
          <w:bCs w:val="0"/>
          <w:sz w:val="32"/>
          <w:szCs w:val="32"/>
          <w:highlight w:val="none"/>
          <w:lang w:eastAsia="zh-CN"/>
        </w:rPr>
        <w:t>活动</w:t>
      </w:r>
      <w:r>
        <w:rPr>
          <w:rFonts w:hint="eastAsia" w:ascii="仿宋_GB2312" w:hAnsi="Times New Roman" w:eastAsia="仿宋_GB2312" w:cs="Times New Roman"/>
          <w:b w:val="0"/>
          <w:bCs w:val="0"/>
          <w:sz w:val="32"/>
          <w:szCs w:val="32"/>
          <w:highlight w:val="none"/>
          <w:lang w:val="en-US" w:eastAsia="zh-CN"/>
        </w:rPr>
        <w:t>需提供</w:t>
      </w:r>
      <w:r>
        <w:rPr>
          <w:rFonts w:hint="eastAsia" w:ascii="仿宋_GB2312" w:eastAsia="仿宋_GB2312" w:cs="Times New Roman"/>
          <w:b w:val="0"/>
          <w:bCs w:val="0"/>
          <w:sz w:val="32"/>
          <w:szCs w:val="32"/>
          <w:highlight w:val="none"/>
          <w:lang w:val="en-US" w:eastAsia="zh-CN"/>
        </w:rPr>
        <w:t>链接及</w:t>
      </w:r>
      <w:r>
        <w:rPr>
          <w:rFonts w:hint="eastAsia" w:ascii="仿宋_GB2312" w:hAnsi="Times New Roman" w:eastAsia="仿宋_GB2312" w:cs="Times New Roman"/>
          <w:b w:val="0"/>
          <w:bCs w:val="0"/>
          <w:sz w:val="32"/>
          <w:szCs w:val="32"/>
          <w:highlight w:val="none"/>
          <w:lang w:val="en-US" w:eastAsia="zh-CN"/>
        </w:rPr>
        <w:t>网页截图）、</w:t>
      </w:r>
      <w:r>
        <w:rPr>
          <w:rFonts w:hint="eastAsia" w:ascii="仿宋_GB2312" w:eastAsia="仿宋_GB2312" w:cs="Times New Roman"/>
          <w:b w:val="0"/>
          <w:bCs w:val="0"/>
          <w:sz w:val="32"/>
          <w:szCs w:val="32"/>
          <w:highlight w:val="none"/>
          <w:lang w:val="en-US" w:eastAsia="zh-CN"/>
        </w:rPr>
        <w:t>活动</w:t>
      </w:r>
      <w:r>
        <w:rPr>
          <w:rFonts w:hint="eastAsia" w:ascii="仿宋_GB2312" w:hAnsi="Times New Roman" w:eastAsia="仿宋_GB2312" w:cs="Times New Roman"/>
          <w:b w:val="0"/>
          <w:bCs w:val="0"/>
          <w:sz w:val="32"/>
          <w:szCs w:val="32"/>
          <w:highlight w:val="none"/>
          <w:lang w:val="en-US" w:eastAsia="zh-CN"/>
        </w:rPr>
        <w:t>通知、新闻稿（请提供网页链接及截图）</w:t>
      </w:r>
      <w:r>
        <w:rPr>
          <w:rFonts w:hint="default" w:ascii="仿宋_GB2312" w:eastAsia="仿宋_GB2312" w:cs="Times New Roman"/>
          <w:b w:val="0"/>
          <w:bCs w:val="0"/>
          <w:sz w:val="32"/>
          <w:szCs w:val="32"/>
          <w:highlight w:val="none"/>
          <w:lang w:eastAsia="zh-CN"/>
        </w:rPr>
        <w:t>及其他相关佐证材料等</w:t>
      </w:r>
      <w:r>
        <w:rPr>
          <w:rFonts w:hint="eastAsia" w:ascii="仿宋_GB2312" w:eastAsia="仿宋_GB2312" w:cs="Times New Roman"/>
          <w:b w:val="0"/>
          <w:bCs w:val="0"/>
          <w:sz w:val="32"/>
          <w:szCs w:val="32"/>
          <w:highlight w:val="none"/>
          <w:lang w:eastAsia="zh-CN"/>
        </w:rPr>
        <w:t>；</w:t>
      </w:r>
    </w:p>
    <w:p>
      <w:pPr>
        <w:pStyle w:val="16"/>
        <w:numPr>
          <w:ilvl w:val="0"/>
          <w:numId w:val="0"/>
        </w:numPr>
        <w:snapToGrid w:val="0"/>
        <w:spacing w:line="560" w:lineRule="exact"/>
        <w:ind w:leftChars="0" w:firstLine="642" w:firstLineChars="200"/>
        <w:jc w:val="left"/>
        <w:rPr>
          <w:rFonts w:hint="eastAsia" w:ascii="仿宋_GB2312" w:eastAsia="仿宋_GB2312" w:cs="Times New Roman"/>
          <w:b w:val="0"/>
          <w:bCs w:val="0"/>
          <w:sz w:val="32"/>
          <w:szCs w:val="32"/>
          <w:highlight w:val="none"/>
          <w:lang w:val="en-US" w:eastAsia="zh-CN"/>
        </w:rPr>
      </w:pPr>
      <w:r>
        <w:rPr>
          <w:rFonts w:hint="eastAsia" w:ascii="仿宋_GB2312" w:eastAsia="仿宋_GB2312" w:cs="Times New Roman"/>
          <w:b/>
          <w:bCs/>
          <w:sz w:val="32"/>
          <w:szCs w:val="32"/>
          <w:highlight w:val="none"/>
          <w:lang w:val="en-US" w:eastAsia="zh-CN"/>
        </w:rPr>
        <w:t>3.</w:t>
      </w:r>
      <w:r>
        <w:rPr>
          <w:rFonts w:hint="eastAsia" w:ascii="仿宋_GB2312" w:eastAsia="仿宋_GB2312" w:cs="Times New Roman"/>
          <w:b w:val="0"/>
          <w:bCs w:val="0"/>
          <w:sz w:val="32"/>
          <w:szCs w:val="32"/>
          <w:highlight w:val="none"/>
          <w:lang w:val="en-US" w:eastAsia="zh-CN"/>
        </w:rPr>
        <w:t>近3年（2021年1月1日至申报截止日）在其自有媒体/自媒体平台上或者有合作关系的媒体/自媒体平台上发布深圳知识产权相关文字、视频、平面投放等宣传内容的（限原创宣传作品，不含转载作品），需提交发布内容清单（系统模板）及佐证材料（链接、截图、图片、</w:t>
      </w:r>
      <w:bookmarkStart w:id="0" w:name="_GoBack"/>
      <w:r>
        <w:rPr>
          <w:rFonts w:hint="eastAsia" w:ascii="仿宋_GB2312" w:eastAsia="仿宋_GB2312" w:cs="Times New Roman"/>
          <w:b w:val="0"/>
          <w:bCs w:val="0"/>
          <w:sz w:val="32"/>
          <w:szCs w:val="32"/>
          <w:highlight w:val="none"/>
          <w:lang w:val="en-US" w:eastAsia="zh-CN"/>
        </w:rPr>
        <w:t>报纸杂志</w:t>
      </w:r>
      <w:bookmarkEnd w:id="0"/>
      <w:r>
        <w:rPr>
          <w:rFonts w:hint="eastAsia" w:ascii="仿宋_GB2312" w:eastAsia="仿宋_GB2312" w:cs="Times New Roman"/>
          <w:b w:val="0"/>
          <w:bCs w:val="0"/>
          <w:sz w:val="32"/>
          <w:szCs w:val="32"/>
          <w:highlight w:val="none"/>
          <w:lang w:val="en-US" w:eastAsia="zh-CN"/>
        </w:rPr>
        <w:t>的电子版或纸质版扫描件等，在合作平台上发布的，需提交合同、委托协议等证明合作关系存在的相关材料）。</w:t>
      </w:r>
    </w:p>
    <w:p>
      <w:pPr>
        <w:pStyle w:val="16"/>
        <w:numPr>
          <w:ilvl w:val="0"/>
          <w:numId w:val="0"/>
        </w:numPr>
        <w:snapToGrid w:val="0"/>
        <w:spacing w:line="560" w:lineRule="exact"/>
        <w:ind w:leftChars="0" w:firstLine="642" w:firstLineChars="200"/>
        <w:jc w:val="left"/>
        <w:rPr>
          <w:rFonts w:hint="default" w:ascii="仿宋_GB2312" w:eastAsia="仿宋_GB2312" w:cs="Times New Roman"/>
          <w:b w:val="0"/>
          <w:bCs w:val="0"/>
          <w:sz w:val="32"/>
          <w:szCs w:val="32"/>
          <w:highlight w:val="none"/>
          <w:lang w:val="en-US" w:eastAsia="zh-CN"/>
        </w:rPr>
      </w:pPr>
      <w:r>
        <w:rPr>
          <w:rFonts w:hint="eastAsia" w:ascii="仿宋_GB2312" w:eastAsia="仿宋_GB2312" w:cs="Times New Roman"/>
          <w:b/>
          <w:bCs/>
          <w:sz w:val="32"/>
          <w:szCs w:val="32"/>
          <w:highlight w:val="none"/>
          <w:lang w:val="en-US" w:eastAsia="zh-CN"/>
        </w:rPr>
        <w:t>4.</w:t>
      </w:r>
      <w:r>
        <w:rPr>
          <w:rFonts w:hint="eastAsia" w:ascii="仿宋_GB2312" w:eastAsia="仿宋_GB2312" w:cs="Times New Roman"/>
          <w:b w:val="0"/>
          <w:bCs w:val="0"/>
          <w:sz w:val="32"/>
          <w:szCs w:val="32"/>
          <w:highlight w:val="none"/>
          <w:lang w:val="en-US" w:eastAsia="zh-CN"/>
        </w:rPr>
        <w:t>经费使用明细</w:t>
      </w:r>
    </w:p>
    <w:p>
      <w:pPr>
        <w:pStyle w:val="16"/>
        <w:numPr>
          <w:ilvl w:val="0"/>
          <w:numId w:val="0"/>
        </w:numPr>
        <w:snapToGrid w:val="0"/>
        <w:spacing w:line="560" w:lineRule="exact"/>
        <w:ind w:leftChars="0" w:firstLine="640" w:firstLineChars="200"/>
        <w:jc w:val="left"/>
        <w:rPr>
          <w:rFonts w:hint="default" w:ascii="仿宋_GB2312" w:eastAsia="仿宋_GB2312" w:cs="Times New Roman"/>
          <w:b/>
          <w:bCs/>
          <w:sz w:val="32"/>
          <w:szCs w:val="32"/>
          <w:highlight w:val="none"/>
          <w:lang w:val="en-US" w:eastAsia="zh-CN"/>
        </w:rPr>
      </w:pPr>
      <w:r>
        <w:rPr>
          <w:rFonts w:hint="eastAsia" w:ascii="仿宋_GB2312" w:eastAsia="仿宋_GB2312" w:cs="Times New Roman"/>
          <w:b w:val="0"/>
          <w:bCs w:val="0"/>
          <w:sz w:val="32"/>
          <w:szCs w:val="32"/>
          <w:highlight w:val="none"/>
          <w:lang w:val="en-US" w:eastAsia="zh-CN"/>
        </w:rPr>
        <w:t>需列明项目经费使用明细。</w:t>
      </w:r>
    </w:p>
    <w:p>
      <w:pPr>
        <w:snapToGrid w:val="0"/>
        <w:spacing w:line="560" w:lineRule="exact"/>
        <w:ind w:firstLine="642" w:firstLineChars="200"/>
        <w:jc w:val="left"/>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（三）项目未完成的，需提交具备组织</w:t>
      </w:r>
      <w:r>
        <w:rPr>
          <w:rFonts w:hint="default" w:ascii="楷体_GB2312" w:hAnsi="楷体_GB2312" w:eastAsia="楷体_GB2312" w:cs="楷体_GB2312"/>
          <w:b/>
          <w:bCs/>
          <w:kern w:val="2"/>
          <w:sz w:val="32"/>
          <w:szCs w:val="32"/>
          <w:highlight w:val="none"/>
          <w:lang w:eastAsia="zh-CN" w:bidi="ar-SA"/>
        </w:rPr>
        <w:t>意识提升</w:t>
      </w:r>
      <w:r>
        <w:rPr>
          <w:rFonts w:hint="eastAsia" w:ascii="楷体_GB2312" w:hAnsi="楷体_GB2312" w:eastAsia="楷体_GB2312" w:cs="楷体_GB2312"/>
          <w:b/>
          <w:bCs/>
          <w:kern w:val="2"/>
          <w:sz w:val="32"/>
          <w:szCs w:val="32"/>
          <w:highlight w:val="none"/>
          <w:lang w:val="en-US" w:eastAsia="zh-CN" w:bidi="ar-SA"/>
        </w:rPr>
        <w:t>活动的专业人员团队、相关工作能力及活动开展的其他必要条件的相关材料和活动计划</w:t>
      </w:r>
    </w:p>
    <w:p>
      <w:pPr>
        <w:pStyle w:val="16"/>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1.活动方案</w:t>
      </w:r>
    </w:p>
    <w:p>
      <w:pPr>
        <w:pStyle w:val="16"/>
        <w:numPr>
          <w:ilvl w:val="0"/>
          <w:numId w:val="0"/>
        </w:numPr>
        <w:snapToGrid w:val="0"/>
        <w:spacing w:line="560" w:lineRule="exact"/>
        <w:ind w:left="0" w:leftChars="0" w:firstLine="640" w:firstLineChars="200"/>
        <w:jc w:val="left"/>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）活动方案。</w:t>
      </w:r>
      <w:r>
        <w:rPr>
          <w:rFonts w:hint="eastAsia" w:ascii="仿宋_GB2312" w:eastAsia="仿宋_GB2312"/>
          <w:sz w:val="32"/>
          <w:szCs w:val="32"/>
          <w:highlight w:val="none"/>
        </w:rPr>
        <w:t>内容包括但不限于：</w:t>
      </w:r>
      <w:r>
        <w:rPr>
          <w:rFonts w:hint="default" w:ascii="仿宋_GB2312" w:eastAsia="仿宋_GB2312" w:cs="Times New Roman"/>
          <w:b w:val="0"/>
          <w:bCs w:val="0"/>
          <w:sz w:val="32"/>
          <w:szCs w:val="32"/>
          <w:highlight w:val="none"/>
          <w:lang w:eastAsia="zh-CN"/>
        </w:rPr>
        <w:t>项目主题、</w:t>
      </w:r>
      <w:r>
        <w:rPr>
          <w:rFonts w:hint="eastAsia" w:ascii="仿宋_GB2312" w:eastAsia="仿宋_GB2312"/>
          <w:sz w:val="32"/>
          <w:szCs w:val="32"/>
          <w:highlight w:val="none"/>
          <w:lang w:eastAsia="zh-CN"/>
        </w:rPr>
        <w:t>目的、意义、方</w:t>
      </w:r>
      <w:r>
        <w:rPr>
          <w:rFonts w:hint="eastAsia" w:ascii="仿宋_GB2312" w:eastAsia="仿宋_GB2312"/>
          <w:sz w:val="32"/>
          <w:szCs w:val="32"/>
          <w:highlight w:val="none"/>
        </w:rPr>
        <w:t>式</w:t>
      </w:r>
      <w:r>
        <w:rPr>
          <w:rFonts w:hint="eastAsia" w:ascii="仿宋_GB2312" w:eastAsia="仿宋_GB2312"/>
          <w:sz w:val="32"/>
          <w:szCs w:val="32"/>
          <w:highlight w:val="none"/>
          <w:lang w:eastAsia="zh-CN"/>
        </w:rPr>
        <w:t>、活动简介</w:t>
      </w:r>
      <w:r>
        <w:rPr>
          <w:rFonts w:hint="eastAsia" w:ascii="仿宋_GB2312" w:eastAsia="仿宋_GB2312"/>
          <w:sz w:val="32"/>
          <w:szCs w:val="32"/>
          <w:highlight w:val="none"/>
        </w:rPr>
        <w:t>、时间地点、</w:t>
      </w:r>
      <w:r>
        <w:rPr>
          <w:rFonts w:hint="default" w:ascii="仿宋_GB2312" w:eastAsia="仿宋_GB2312" w:cs="Times New Roman"/>
          <w:b w:val="0"/>
          <w:bCs w:val="0"/>
          <w:sz w:val="32"/>
          <w:szCs w:val="32"/>
          <w:highlight w:val="none"/>
          <w:lang w:eastAsia="zh-CN"/>
        </w:rPr>
        <w:t>活动受众</w:t>
      </w:r>
      <w:r>
        <w:rPr>
          <w:rFonts w:hint="eastAsia" w:ascii="仿宋_GB2312" w:eastAsia="仿宋_GB2312"/>
          <w:sz w:val="32"/>
          <w:szCs w:val="32"/>
          <w:highlight w:val="none"/>
          <w:lang w:eastAsia="zh-CN"/>
        </w:rPr>
        <w:t>及预计辐射范围</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人员团队情况、进度安排</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预期</w:t>
      </w:r>
      <w:r>
        <w:rPr>
          <w:rFonts w:hint="eastAsia" w:ascii="仿宋_GB2312" w:eastAsia="仿宋_GB2312"/>
          <w:sz w:val="32"/>
          <w:szCs w:val="32"/>
          <w:highlight w:val="none"/>
        </w:rPr>
        <w:t>效果</w:t>
      </w:r>
      <w:r>
        <w:rPr>
          <w:rFonts w:hint="eastAsia" w:ascii="仿宋_GB2312" w:eastAsia="仿宋_GB2312"/>
          <w:sz w:val="32"/>
          <w:szCs w:val="32"/>
          <w:highlight w:val="none"/>
          <w:lang w:eastAsia="zh-CN"/>
        </w:rPr>
        <w:t>等；</w:t>
      </w:r>
    </w:p>
    <w:p>
      <w:pPr>
        <w:pStyle w:val="16"/>
        <w:numPr>
          <w:ilvl w:val="0"/>
          <w:numId w:val="0"/>
        </w:numPr>
        <w:snapToGrid w:val="0"/>
        <w:spacing w:line="560" w:lineRule="exact"/>
        <w:ind w:left="0" w:leftChars="0" w:firstLine="640" w:firstLineChars="200"/>
        <w:jc w:val="left"/>
        <w:rPr>
          <w:rFonts w:hint="eastAsia" w:ascii="仿宋_GB2312" w:eastAsia="仿宋_GB2312" w:cs="Times New Roman"/>
          <w:b w:val="0"/>
          <w:bCs w:val="0"/>
          <w:sz w:val="32"/>
          <w:szCs w:val="32"/>
          <w:highlight w:val="none"/>
          <w:lang w:val="en-US"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）绩效目标：</w:t>
      </w:r>
      <w:r>
        <w:rPr>
          <w:rFonts w:hint="eastAsia" w:ascii="仿宋_GB2312" w:eastAsia="仿宋_GB2312" w:cs="Times New Roman"/>
          <w:b w:val="0"/>
          <w:bCs w:val="0"/>
          <w:sz w:val="32"/>
          <w:szCs w:val="32"/>
          <w:highlight w:val="none"/>
          <w:lang w:val="en-US" w:eastAsia="zh-CN"/>
        </w:rPr>
        <w:t>需包含定性指标与定量指标，需列明具体宣传作品数量，如原创报道总字数或篇数、视频/动画作品总时长及期数、线下活动场次及每场活动人数、屏幕或广告牌投放的园区数量等，并提供社会效益、传播效果的有关说明。</w:t>
      </w:r>
    </w:p>
    <w:p>
      <w:pPr>
        <w:pStyle w:val="16"/>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2.人员团队及相关材料</w:t>
      </w:r>
    </w:p>
    <w:p>
      <w:pPr>
        <w:pStyle w:val="16"/>
        <w:keepNext w:val="0"/>
        <w:keepLines w:val="0"/>
        <w:pageBreakBefore w:val="0"/>
        <w:widowControl w:val="0"/>
        <w:numPr>
          <w:ilvl w:val="0"/>
          <w:numId w:val="0"/>
        </w:numPr>
        <w:tabs>
          <w:tab w:val="left" w:pos="1134"/>
        </w:tabs>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提交</w:t>
      </w:r>
      <w:r>
        <w:rPr>
          <w:rFonts w:hint="default" w:ascii="仿宋_GB2312" w:eastAsia="仿宋_GB2312"/>
          <w:sz w:val="32"/>
          <w:szCs w:val="32"/>
          <w:highlight w:val="none"/>
          <w:lang w:eastAsia="zh-CN"/>
        </w:rPr>
        <w:t>项目团队</w:t>
      </w:r>
      <w:r>
        <w:rPr>
          <w:rFonts w:hint="eastAsia" w:ascii="仿宋_GB2312" w:eastAsia="仿宋_GB2312"/>
          <w:sz w:val="32"/>
          <w:szCs w:val="32"/>
          <w:highlight w:val="none"/>
        </w:rPr>
        <w:t>工作人员</w:t>
      </w:r>
      <w:r>
        <w:rPr>
          <w:rFonts w:hint="default" w:ascii="仿宋_GB2312" w:eastAsia="仿宋_GB2312"/>
          <w:sz w:val="32"/>
          <w:szCs w:val="32"/>
          <w:highlight w:val="none"/>
        </w:rPr>
        <w:t>的</w:t>
      </w:r>
      <w:r>
        <w:rPr>
          <w:rFonts w:hint="eastAsia" w:ascii="仿宋_GB2312" w:eastAsia="仿宋_GB2312"/>
          <w:sz w:val="32"/>
          <w:szCs w:val="32"/>
          <w:highlight w:val="none"/>
        </w:rPr>
        <w:t>相关材料</w:t>
      </w:r>
      <w:r>
        <w:rPr>
          <w:rFonts w:hint="eastAsia" w:ascii="仿宋_GB2312" w:eastAsia="仿宋_GB2312"/>
          <w:sz w:val="32"/>
          <w:szCs w:val="32"/>
          <w:highlight w:val="none"/>
          <w:lang w:eastAsia="zh-CN"/>
        </w:rPr>
        <w:t>，包括但不限于：</w:t>
      </w:r>
      <w:r>
        <w:rPr>
          <w:rFonts w:hint="eastAsia" w:ascii="仿宋_GB2312" w:eastAsia="仿宋_GB2312"/>
          <w:sz w:val="32"/>
          <w:szCs w:val="32"/>
          <w:highlight w:val="none"/>
        </w:rPr>
        <w:t>学历或学位证</w:t>
      </w:r>
      <w:r>
        <w:rPr>
          <w:rFonts w:hint="eastAsia" w:ascii="仿宋_GB2312" w:eastAsia="仿宋_GB2312"/>
          <w:sz w:val="32"/>
          <w:szCs w:val="32"/>
          <w:highlight w:val="none"/>
          <w:lang w:eastAsia="zh-CN"/>
        </w:rPr>
        <w:t>书、</w:t>
      </w:r>
      <w:r>
        <w:rPr>
          <w:rFonts w:hint="default" w:ascii="仿宋_GB2312" w:eastAsia="仿宋_GB2312"/>
          <w:sz w:val="32"/>
          <w:szCs w:val="32"/>
          <w:highlight w:val="none"/>
          <w:lang w:eastAsia="zh-CN"/>
        </w:rPr>
        <w:t>拥有知识产权领域意识提升项目同类业绩</w:t>
      </w:r>
      <w:r>
        <w:rPr>
          <w:rFonts w:hint="eastAsia" w:ascii="仿宋_GB2312" w:eastAsia="仿宋_GB2312"/>
          <w:sz w:val="32"/>
          <w:szCs w:val="32"/>
          <w:highlight w:val="none"/>
        </w:rPr>
        <w:t>经</w:t>
      </w:r>
      <w:r>
        <w:rPr>
          <w:rFonts w:hint="default" w:ascii="仿宋_GB2312" w:eastAsia="仿宋_GB2312"/>
          <w:sz w:val="32"/>
          <w:szCs w:val="32"/>
          <w:highlight w:val="none"/>
        </w:rPr>
        <w:t>验的佐证材料</w:t>
      </w:r>
      <w:r>
        <w:rPr>
          <w:rFonts w:hint="eastAsia" w:ascii="仿宋_GB2312" w:eastAsia="仿宋_GB2312"/>
          <w:sz w:val="32"/>
          <w:szCs w:val="32"/>
          <w:highlight w:val="none"/>
        </w:rPr>
        <w:t>等。</w:t>
      </w:r>
    </w:p>
    <w:p>
      <w:pPr>
        <w:pStyle w:val="16"/>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3.经费测算明细表</w:t>
      </w:r>
    </w:p>
    <w:p>
      <w:pPr>
        <w:pStyle w:val="16"/>
        <w:numPr>
          <w:ilvl w:val="0"/>
          <w:numId w:val="0"/>
        </w:numPr>
        <w:snapToGrid w:val="0"/>
        <w:spacing w:line="560" w:lineRule="exact"/>
        <w:ind w:leftChars="0" w:firstLine="640" w:firstLineChars="200"/>
        <w:jc w:val="left"/>
        <w:rPr>
          <w:rFonts w:hint="eastAsia" w:ascii="仿宋_GB2312"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需列明经费测算明细。</w:t>
      </w:r>
    </w:p>
    <w:p>
      <w:pPr>
        <w:pStyle w:val="16"/>
        <w:numPr>
          <w:ilvl w:val="0"/>
          <w:numId w:val="0"/>
        </w:numPr>
        <w:snapToGrid w:val="0"/>
        <w:spacing w:line="560" w:lineRule="exact"/>
        <w:ind w:leftChars="0" w:firstLine="642" w:firstLineChars="200"/>
        <w:jc w:val="left"/>
        <w:rPr>
          <w:rFonts w:hint="default" w:ascii="仿宋_GB2312" w:eastAsia="仿宋_GB2312" w:cs="Times New Roman"/>
          <w:b w:val="0"/>
          <w:bCs w:val="0"/>
          <w:sz w:val="32"/>
          <w:szCs w:val="32"/>
          <w:highlight w:val="none"/>
          <w:lang w:val="en-US" w:eastAsia="zh-CN"/>
        </w:rPr>
      </w:pPr>
      <w:r>
        <w:rPr>
          <w:rFonts w:hint="eastAsia" w:ascii="仿宋_GB2312" w:eastAsia="仿宋_GB2312" w:cs="Times New Roman"/>
          <w:b/>
          <w:bCs/>
          <w:sz w:val="32"/>
          <w:szCs w:val="32"/>
          <w:highlight w:val="none"/>
          <w:lang w:val="en-US" w:eastAsia="zh-CN"/>
        </w:rPr>
        <w:t>4.</w:t>
      </w:r>
      <w:r>
        <w:rPr>
          <w:rFonts w:hint="eastAsia" w:ascii="仿宋_GB2312" w:eastAsia="仿宋_GB2312" w:cs="Times New Roman"/>
          <w:b w:val="0"/>
          <w:bCs w:val="0"/>
          <w:sz w:val="32"/>
          <w:szCs w:val="32"/>
          <w:highlight w:val="none"/>
          <w:lang w:val="en-US" w:eastAsia="zh-CN"/>
        </w:rPr>
        <w:t>近3年（2021年1月1日至申报截止日）在其自有媒体/自媒体平台上或者有合作关系的媒体/自媒体平台上发布深圳知识产权相关文字、视频、平面投放等宣传内容的（限原创宣传作品，不含转载作品），需提交发布内容清单（系统模板）及佐证材料（链接、截图、图片、报刊杂志的电子版或纸质版扫描件等，在合作平台上发布的，需提交合同、委托协议等证明合作关系存在的相关材料）。</w:t>
      </w:r>
    </w:p>
    <w:p>
      <w:pPr>
        <w:snapToGrid w:val="0"/>
        <w:spacing w:line="560" w:lineRule="exact"/>
        <w:ind w:firstLine="642" w:firstLineChars="200"/>
        <w:jc w:val="left"/>
        <w:rPr>
          <w:rFonts w:hint="default" w:ascii="楷体_GB2312" w:hAnsi="楷体_GB2312" w:eastAsia="楷体_GB2312" w:cs="楷体_GB2312"/>
          <w:b/>
          <w:bCs/>
          <w:kern w:val="2"/>
          <w:sz w:val="32"/>
          <w:szCs w:val="32"/>
          <w:highlight w:val="none"/>
          <w:lang w:eastAsia="zh-CN" w:bidi="ar-SA"/>
        </w:rPr>
      </w:pPr>
      <w:r>
        <w:rPr>
          <w:rFonts w:hint="eastAsia" w:ascii="楷体_GB2312" w:hAnsi="楷体_GB2312" w:eastAsia="楷体_GB2312" w:cs="楷体_GB2312"/>
          <w:b/>
          <w:bCs/>
          <w:kern w:val="2"/>
          <w:sz w:val="32"/>
          <w:szCs w:val="32"/>
          <w:highlight w:val="none"/>
          <w:lang w:val="en-US" w:eastAsia="zh-CN" w:bidi="ar-SA"/>
        </w:rPr>
        <w:t>（</w:t>
      </w:r>
      <w:r>
        <w:rPr>
          <w:rFonts w:hint="default" w:ascii="楷体_GB2312" w:hAnsi="楷体_GB2312" w:eastAsia="楷体_GB2312" w:cs="楷体_GB2312"/>
          <w:b/>
          <w:bCs/>
          <w:kern w:val="2"/>
          <w:sz w:val="32"/>
          <w:szCs w:val="32"/>
          <w:highlight w:val="none"/>
          <w:lang w:eastAsia="zh-CN" w:bidi="ar-SA"/>
        </w:rPr>
        <w:t>四</w:t>
      </w:r>
      <w:r>
        <w:rPr>
          <w:rFonts w:hint="eastAsia" w:ascii="楷体_GB2312" w:hAnsi="楷体_GB2312" w:eastAsia="楷体_GB2312" w:cs="楷体_GB2312"/>
          <w:b/>
          <w:bCs/>
          <w:kern w:val="2"/>
          <w:sz w:val="32"/>
          <w:szCs w:val="32"/>
          <w:highlight w:val="none"/>
          <w:lang w:val="en-US" w:eastAsia="zh-CN" w:bidi="ar-SA"/>
        </w:rPr>
        <w:t>）</w:t>
      </w:r>
      <w:r>
        <w:rPr>
          <w:rFonts w:hint="default" w:ascii="楷体_GB2312" w:hAnsi="楷体_GB2312" w:eastAsia="楷体_GB2312" w:cs="楷体_GB2312"/>
          <w:b/>
          <w:bCs/>
          <w:kern w:val="2"/>
          <w:sz w:val="32"/>
          <w:szCs w:val="32"/>
          <w:highlight w:val="none"/>
          <w:lang w:eastAsia="zh-CN" w:bidi="ar-SA"/>
        </w:rPr>
        <w:t>其他相关材料</w:t>
      </w:r>
    </w:p>
    <w:p>
      <w:pPr>
        <w:snapToGrid w:val="0"/>
        <w:spacing w:line="560" w:lineRule="exact"/>
        <w:ind w:firstLine="642" w:firstLineChars="200"/>
        <w:jc w:val="left"/>
        <w:rPr>
          <w:rFonts w:hint="default" w:ascii="仿宋_GB2312" w:eastAsia="仿宋_GB2312"/>
          <w:sz w:val="32"/>
          <w:szCs w:val="32"/>
          <w:highlight w:val="none"/>
          <w:lang w:eastAsia="zh-CN"/>
        </w:rPr>
      </w:pPr>
      <w:r>
        <w:rPr>
          <w:rFonts w:hint="default" w:ascii="仿宋_GB2312" w:eastAsia="仿宋_GB2312" w:cs="Times New Roman"/>
          <w:b/>
          <w:bCs/>
          <w:kern w:val="2"/>
          <w:sz w:val="32"/>
          <w:szCs w:val="32"/>
          <w:highlight w:val="none"/>
          <w:lang w:eastAsia="zh-CN" w:bidi="ar-SA"/>
        </w:rPr>
        <w:t>1</w:t>
      </w:r>
      <w:r>
        <w:rPr>
          <w:rFonts w:hint="default" w:ascii="仿宋_GB2312" w:hAnsi="Times New Roman" w:eastAsia="仿宋_GB2312" w:cs="Times New Roman"/>
          <w:b/>
          <w:bCs/>
          <w:kern w:val="2"/>
          <w:sz w:val="32"/>
          <w:szCs w:val="32"/>
          <w:highlight w:val="none"/>
          <w:lang w:eastAsia="zh-CN" w:bidi="ar-SA"/>
        </w:rPr>
        <w:t>.</w:t>
      </w:r>
      <w:r>
        <w:rPr>
          <w:rFonts w:hint="eastAsia" w:ascii="仿宋_GB2312" w:hAnsi="Times New Roman" w:eastAsia="仿宋_GB2312" w:cs="Times New Roman"/>
          <w:b/>
          <w:bCs/>
          <w:kern w:val="2"/>
          <w:sz w:val="32"/>
          <w:szCs w:val="32"/>
          <w:highlight w:val="none"/>
          <w:lang w:val="en-US" w:eastAsia="zh-CN" w:bidi="ar-SA"/>
        </w:rPr>
        <w:t>过</w:t>
      </w:r>
      <w:r>
        <w:rPr>
          <w:rFonts w:hint="eastAsia" w:ascii="仿宋_GB2312" w:eastAsia="仿宋_GB2312" w:cs="Times New Roman"/>
          <w:b/>
          <w:bCs/>
          <w:sz w:val="32"/>
          <w:szCs w:val="32"/>
          <w:highlight w:val="none"/>
          <w:lang w:val="en-US" w:eastAsia="zh-CN"/>
        </w:rPr>
        <w:t>往项目经验（如有）：</w:t>
      </w:r>
      <w:r>
        <w:rPr>
          <w:rFonts w:hint="eastAsia" w:ascii="仿宋_GB2312" w:eastAsia="仿宋_GB2312" w:cs="Times New Roman"/>
          <w:b w:val="0"/>
          <w:bCs w:val="0"/>
          <w:sz w:val="32"/>
          <w:szCs w:val="32"/>
          <w:highlight w:val="none"/>
          <w:lang w:val="en-US" w:eastAsia="zh-CN"/>
        </w:rPr>
        <w:t>近五年（2019年1月1日至申报截止日）主/承办过国家、省、市知识产权</w:t>
      </w:r>
      <w:r>
        <w:rPr>
          <w:rFonts w:hint="default" w:ascii="仿宋_GB2312" w:eastAsia="仿宋_GB2312" w:cs="Times New Roman"/>
          <w:b w:val="0"/>
          <w:bCs w:val="0"/>
          <w:sz w:val="32"/>
          <w:szCs w:val="32"/>
          <w:highlight w:val="none"/>
          <w:lang w:eastAsia="zh-CN"/>
        </w:rPr>
        <w:t>意识提升</w:t>
      </w:r>
      <w:r>
        <w:rPr>
          <w:rFonts w:hint="eastAsia" w:ascii="仿宋_GB2312" w:eastAsia="仿宋_GB2312" w:cs="Times New Roman"/>
          <w:b w:val="0"/>
          <w:bCs w:val="0"/>
          <w:sz w:val="32"/>
          <w:szCs w:val="32"/>
          <w:highlight w:val="none"/>
          <w:lang w:val="en-US" w:eastAsia="zh-CN"/>
        </w:rPr>
        <w:t>项目的，需上传相关活动清单（系统模板）及</w:t>
      </w:r>
      <w:r>
        <w:rPr>
          <w:rFonts w:hint="default" w:ascii="仿宋_GB2312" w:eastAsia="仿宋_GB2312" w:cs="Times New Roman"/>
          <w:b w:val="0"/>
          <w:bCs w:val="0"/>
          <w:sz w:val="32"/>
          <w:szCs w:val="32"/>
          <w:highlight w:val="none"/>
          <w:lang w:eastAsia="zh-CN"/>
        </w:rPr>
        <w:t>对应</w:t>
      </w:r>
      <w:r>
        <w:rPr>
          <w:rFonts w:hint="eastAsia" w:ascii="仿宋_GB2312" w:eastAsia="仿宋_GB2312"/>
          <w:sz w:val="32"/>
          <w:szCs w:val="32"/>
          <w:highlight w:val="none"/>
          <w:lang w:eastAsia="zh-CN"/>
        </w:rPr>
        <w:t>佐证材料，如项目合同等</w:t>
      </w:r>
      <w:r>
        <w:rPr>
          <w:rFonts w:hint="default" w:ascii="仿宋_GB2312" w:eastAsia="仿宋_GB2312"/>
          <w:sz w:val="32"/>
          <w:szCs w:val="32"/>
          <w:highlight w:val="none"/>
          <w:lang w:eastAsia="zh-CN"/>
        </w:rPr>
        <w:t>；</w:t>
      </w:r>
    </w:p>
    <w:p>
      <w:pPr>
        <w:ind w:firstLine="642" w:firstLineChars="200"/>
        <w:rPr>
          <w:rFonts w:hint="default" w:ascii="仿宋_GB2312" w:eastAsia="仿宋_GB2312"/>
          <w:sz w:val="32"/>
          <w:szCs w:val="32"/>
          <w:highlight w:val="none"/>
        </w:rPr>
      </w:pPr>
      <w:r>
        <w:rPr>
          <w:rFonts w:hint="default" w:ascii="仿宋_GB2312" w:eastAsia="仿宋_GB2312"/>
          <w:b/>
          <w:bCs/>
          <w:sz w:val="32"/>
          <w:szCs w:val="32"/>
          <w:highlight w:val="none"/>
        </w:rPr>
        <w:t>2.其他能体现相关工作能力的材料（如有）</w:t>
      </w:r>
      <w:r>
        <w:rPr>
          <w:rFonts w:hint="default" w:ascii="仿宋_GB2312" w:eastAsia="仿宋_GB2312"/>
          <w:sz w:val="32"/>
          <w:szCs w:val="32"/>
          <w:highlight w:val="none"/>
        </w:rPr>
        <w:t>：</w:t>
      </w:r>
    </w:p>
    <w:p>
      <w:pPr>
        <w:ind w:firstLine="640" w:firstLineChars="200"/>
        <w:rPr>
          <w:rFonts w:hint="eastAsia" w:ascii="仿宋_GB2312" w:eastAsia="仿宋_GB2312"/>
          <w:sz w:val="32"/>
          <w:szCs w:val="32"/>
          <w:highlight w:val="yellow"/>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default" w:ascii="仿宋_GB2312" w:eastAsia="仿宋_GB2312"/>
          <w:sz w:val="32"/>
          <w:szCs w:val="32"/>
          <w:highlight w:val="none"/>
        </w:rPr>
        <w:t>获奖情况</w:t>
      </w:r>
      <w:r>
        <w:rPr>
          <w:rFonts w:hint="eastAsia" w:ascii="仿宋_GB2312" w:eastAsia="仿宋_GB2312"/>
          <w:sz w:val="32"/>
          <w:szCs w:val="32"/>
          <w:highlight w:val="none"/>
          <w:lang w:eastAsia="zh-CN"/>
        </w:rPr>
        <w:t>：近三年（2021年1月1日至项目申报截止日）申请单位或申请单位承接、制作的宣传项目获得国家、省、市（不限本省本市）新闻奖项或其他宣传类奖项的（相关奖项应由国家、省、市政府部门或行政机关评定发布，或由国家、省、市政府部门或行政机关委托、批准有关单位进行评定和发布），需提供获奖情况清单（系统模板）及相关佐证材料；</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w:t>
      </w:r>
      <w:r>
        <w:rPr>
          <w:rFonts w:hint="default" w:ascii="仿宋_GB2312" w:eastAsia="仿宋_GB2312"/>
          <w:sz w:val="32"/>
          <w:szCs w:val="32"/>
          <w:highlight w:val="none"/>
        </w:rPr>
        <w:t>资质情况</w:t>
      </w:r>
      <w:r>
        <w:rPr>
          <w:rFonts w:hint="eastAsia" w:ascii="仿宋_GB2312" w:eastAsia="仿宋_GB2312"/>
          <w:sz w:val="32"/>
          <w:szCs w:val="32"/>
          <w:highlight w:val="none"/>
          <w:lang w:eastAsia="zh-CN"/>
        </w:rPr>
        <w:t>：属于市级以上官方媒体的，需提供报纸出版许可证或广播电视节目制作经营许可证扫描件；属于门户网站的，需提供</w:t>
      </w:r>
      <w:r>
        <w:rPr>
          <w:rFonts w:hint="eastAsia" w:ascii="仿宋_GB2312" w:eastAsia="仿宋_GB2312"/>
          <w:sz w:val="32"/>
          <w:szCs w:val="32"/>
          <w:highlight w:val="none"/>
          <w:lang w:val="en-US" w:eastAsia="zh-CN"/>
        </w:rPr>
        <w:t>2023年度日均IP访问量统计数据或有关截图；属于微博、抖音、公众号等自媒体的，需提供截至申报日</w:t>
      </w:r>
      <w:r>
        <w:rPr>
          <w:rFonts w:hint="eastAsia" w:ascii="仿宋_GB2312" w:eastAsia="仿宋_GB2312"/>
          <w:sz w:val="32"/>
          <w:szCs w:val="32"/>
          <w:highlight w:val="none"/>
          <w:lang w:eastAsia="zh-CN"/>
        </w:rPr>
        <w:t>平台粉丝数量截图；属于线下活动策划类项目的，需提供相关宣传活动或屏幕、广告牌投放至少进入我市</w:t>
      </w:r>
      <w:r>
        <w:rPr>
          <w:rFonts w:hint="eastAsia" w:ascii="仿宋_GB2312" w:eastAsia="仿宋_GB2312"/>
          <w:sz w:val="32"/>
          <w:szCs w:val="32"/>
          <w:highlight w:val="none"/>
          <w:lang w:val="en-US" w:eastAsia="zh-CN"/>
        </w:rPr>
        <w:t>5个重点产业园区的承诺函（活动已完成的，需提供线下宣传活动或屏幕、广告牌投放至少进入5个我市重点产业园区的佐证材料）。</w:t>
      </w:r>
      <w:r>
        <w:rPr>
          <w:rFonts w:hint="eastAsia" w:ascii="仿宋_GB2312" w:eastAsia="仿宋_GB2312"/>
          <w:sz w:val="32"/>
          <w:szCs w:val="32"/>
          <w:highlight w:val="none"/>
          <w:lang w:eastAsia="zh-CN"/>
        </w:rPr>
        <w:t>申请人与上述媒体存在合作关系，可依托其媒体平台为本项目进行宣传的，需提供相关合作协议等佐证材料；</w:t>
      </w:r>
    </w:p>
    <w:p>
      <w:pPr>
        <w:ind w:firstLine="640" w:firstLineChars="200"/>
        <w:rPr>
          <w:rFonts w:hint="default"/>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default" w:ascii="仿宋_GB2312" w:eastAsia="仿宋_GB2312"/>
          <w:sz w:val="32"/>
          <w:szCs w:val="32"/>
          <w:highlight w:val="none"/>
        </w:rPr>
        <w:t>资源渠道</w:t>
      </w:r>
      <w:r>
        <w:rPr>
          <w:rFonts w:hint="eastAsia" w:ascii="仿宋_GB2312" w:eastAsia="仿宋_GB2312"/>
          <w:sz w:val="32"/>
          <w:szCs w:val="32"/>
          <w:highlight w:val="none"/>
          <w:lang w:eastAsia="zh-CN"/>
        </w:rPr>
        <w:t>：可联动中央、省、市（限本省本市）或珠三角城市或港澳地区主流媒体平台的，需提供相关佐证材料，如合同、合作协议等</w:t>
      </w:r>
      <w:r>
        <w:rPr>
          <w:rFonts w:hint="default" w:ascii="仿宋_GB2312" w:eastAsia="仿宋_GB2312"/>
          <w:sz w:val="32"/>
          <w:szCs w:val="32"/>
          <w:highlight w:val="none"/>
        </w:rPr>
        <w:t>。</w:t>
      </w:r>
    </w:p>
    <w:p>
      <w:pPr>
        <w:ind w:firstLine="640" w:firstLineChars="200"/>
        <w:rPr>
          <w:rFonts w:hint="eastAsia" w:ascii="楷体_GB2312" w:hAnsi="楷体_GB2312" w:eastAsia="楷体_GB2312" w:cs="楷体_GB2312"/>
          <w:b/>
          <w:bCs/>
          <w:sz w:val="32"/>
          <w:szCs w:val="32"/>
          <w:highlight w:val="none"/>
          <w:lang w:eastAsia="zh-CN"/>
        </w:rPr>
      </w:pPr>
      <w:r>
        <w:rPr>
          <w:rFonts w:hint="eastAsia" w:ascii="仿宋_GB2312" w:eastAsia="仿宋_GB2312"/>
          <w:sz w:val="32"/>
          <w:szCs w:val="32"/>
          <w:highlight w:val="none"/>
        </w:rPr>
        <w:t>以上第（一）至第（</w:t>
      </w:r>
      <w:r>
        <w:rPr>
          <w:rFonts w:hint="eastAsia" w:ascii="仿宋_GB2312" w:eastAsia="仿宋_GB2312"/>
          <w:sz w:val="32"/>
          <w:szCs w:val="32"/>
          <w:highlight w:val="none"/>
          <w:lang w:eastAsia="zh-CN"/>
        </w:rPr>
        <w:t>四</w:t>
      </w:r>
      <w:r>
        <w:rPr>
          <w:rFonts w:hint="eastAsia" w:ascii="仿宋_GB2312" w:eastAsia="仿宋_GB2312"/>
          <w:sz w:val="32"/>
          <w:szCs w:val="32"/>
          <w:highlight w:val="none"/>
        </w:rPr>
        <w:t>）项全部申请材料应当确保页面文字、公章、签名等实质性内容清晰可辨，各页面主要内容均为正向，不可横置或倒置。</w:t>
      </w:r>
    </w:p>
    <w:p>
      <w:pPr>
        <w:pStyle w:val="16"/>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受理事宜</w:t>
      </w:r>
    </w:p>
    <w:p>
      <w:pPr>
        <w:snapToGrid w:val="0"/>
        <w:spacing w:line="560" w:lineRule="exact"/>
        <w:ind w:firstLine="642" w:firstLineChars="200"/>
        <w:jc w:val="left"/>
        <w:rPr>
          <w:rFonts w:ascii="仿宋_GB2312" w:eastAsia="仿宋_GB2312"/>
          <w:sz w:val="32"/>
          <w:szCs w:val="32"/>
          <w:highlight w:val="none"/>
        </w:rPr>
      </w:pPr>
      <w:r>
        <w:rPr>
          <w:rFonts w:hint="eastAsia" w:ascii="楷体_GB2312" w:hAnsi="楷体_GB2312" w:eastAsia="楷体_GB2312" w:cs="楷体_GB2312"/>
          <w:b/>
          <w:bCs/>
          <w:sz w:val="32"/>
          <w:szCs w:val="32"/>
          <w:highlight w:val="none"/>
        </w:rPr>
        <w:t>（一）受理机关</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深圳市市场监督管理局。</w:t>
      </w:r>
    </w:p>
    <w:p>
      <w:pPr>
        <w:snapToGrid w:val="0"/>
        <w:spacing w:line="560" w:lineRule="exact"/>
        <w:ind w:firstLine="642" w:firstLineChars="200"/>
        <w:jc w:val="left"/>
        <w:rPr>
          <w:rFonts w:hint="eastAsia" w:ascii="仿宋_GB2312" w:eastAsia="仿宋_GB2312"/>
          <w:sz w:val="32"/>
          <w:szCs w:val="32"/>
          <w:lang w:eastAsia="zh-CN"/>
        </w:rPr>
      </w:pPr>
      <w:r>
        <w:rPr>
          <w:rFonts w:hint="eastAsia" w:ascii="楷体_GB2312" w:hAnsi="楷体_GB2312" w:eastAsia="楷体_GB2312" w:cs="楷体_GB2312"/>
          <w:b/>
          <w:bCs/>
          <w:sz w:val="32"/>
          <w:szCs w:val="32"/>
        </w:rPr>
        <w:t>（二）受理时间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日9:00至202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日18:00</w:t>
      </w:r>
      <w:r>
        <w:rPr>
          <w:rFonts w:hint="eastAsia" w:ascii="仿宋_GB2312" w:eastAsia="仿宋_GB2312"/>
          <w:sz w:val="32"/>
          <w:szCs w:val="32"/>
          <w:lang w:eastAsia="zh-CN"/>
        </w:rPr>
        <w:t>。</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numPr>
          <w:ilvl w:val="0"/>
          <w:numId w:val="0"/>
        </w:numPr>
        <w:snapToGrid w:val="0"/>
        <w:spacing w:line="560" w:lineRule="exact"/>
        <w:ind w:firstLine="640" w:firstLineChars="200"/>
        <w:rPr>
          <w:rFonts w:ascii="仿宋_GB2312" w:eastAsia="仿宋_GB2312"/>
          <w:kern w:val="0"/>
          <w:sz w:val="32"/>
          <w:szCs w:val="32"/>
        </w:rPr>
      </w:pPr>
      <w:r>
        <w:rPr>
          <w:rFonts w:hint="eastAsia" w:ascii="仿宋_GB2312" w:eastAsia="仿宋_GB2312"/>
          <w:sz w:val="32"/>
          <w:szCs w:val="32"/>
        </w:rPr>
        <w:t>本</w:t>
      </w:r>
      <w:r>
        <w:rPr>
          <w:rFonts w:hint="eastAsia" w:ascii="仿宋_GB2312" w:eastAsia="仿宋_GB2312"/>
          <w:sz w:val="32"/>
          <w:szCs w:val="32"/>
          <w:lang w:eastAsia="zh-CN"/>
        </w:rPr>
        <w:t>项目</w:t>
      </w:r>
      <w:r>
        <w:rPr>
          <w:rFonts w:hint="eastAsia" w:ascii="仿宋_GB2312" w:eastAsia="仿宋_GB2312"/>
          <w:sz w:val="32"/>
          <w:szCs w:val="32"/>
        </w:rPr>
        <w:t>实行网上在线申报，申报</w:t>
      </w:r>
      <w:r>
        <w:rPr>
          <w:rFonts w:hint="eastAsia" w:ascii="仿宋_GB2312" w:eastAsia="仿宋_GB2312"/>
          <w:sz w:val="32"/>
          <w:szCs w:val="32"/>
          <w:lang w:eastAsia="zh-CN"/>
        </w:rPr>
        <w:t>人需进入深圳市财政专项资金统一管理平台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sz w:val="32"/>
          <w:szCs w:val="32"/>
          <w:highlight w:val="none"/>
        </w:rPr>
        <w:t>https://cqt.szfb.sz.gov.cn/#/home</w:t>
      </w:r>
      <w:r>
        <w:rPr>
          <w:rFonts w:hint="eastAsia" w:ascii="仿宋_GB2312" w:eastAsia="仿宋_GB2312"/>
          <w:color w:val="auto"/>
          <w:sz w:val="32"/>
          <w:szCs w:val="32"/>
          <w:highlight w:val="none"/>
          <w:lang w:eastAsia="zh-CN"/>
        </w:rPr>
        <w:t>）</w:t>
      </w:r>
      <w:r>
        <w:rPr>
          <w:rFonts w:hint="eastAsia" w:ascii="仿宋_GB2312" w:eastAsia="仿宋_GB2312"/>
          <w:color w:val="auto"/>
          <w:kern w:val="2"/>
          <w:sz w:val="32"/>
          <w:szCs w:val="32"/>
          <w:lang w:val="en" w:eastAsia="zh-CN"/>
        </w:rPr>
        <w:t>。</w:t>
      </w:r>
      <w:r>
        <w:rPr>
          <w:rFonts w:hint="eastAsia" w:ascii="仿宋_GB2312" w:eastAsia="仿宋_GB2312"/>
          <w:sz w:val="32"/>
          <w:szCs w:val="32"/>
          <w:highlight w:val="none"/>
          <w:lang w:eastAsia="zh-CN"/>
        </w:rPr>
        <w:t>该平台已与</w:t>
      </w:r>
      <w:r>
        <w:rPr>
          <w:rFonts w:hint="eastAsia" w:ascii="仿宋_GB2312" w:eastAsia="仿宋_GB2312"/>
          <w:sz w:val="32"/>
          <w:szCs w:val="32"/>
          <w:highlight w:val="none"/>
        </w:rPr>
        <w:t>广东政务服务网</w:t>
      </w:r>
      <w:r>
        <w:rPr>
          <w:rFonts w:hint="eastAsia" w:ascii="仿宋_GB2312" w:eastAsia="仿宋_GB2312"/>
          <w:sz w:val="32"/>
          <w:szCs w:val="32"/>
          <w:highlight w:val="none"/>
          <w:lang w:eastAsia="zh-CN"/>
        </w:rPr>
        <w:t>信息进行对接，申请人可使用</w:t>
      </w:r>
      <w:r>
        <w:rPr>
          <w:rFonts w:hint="eastAsia" w:ascii="仿宋_GB2312" w:eastAsia="仿宋_GB2312"/>
          <w:sz w:val="32"/>
          <w:szCs w:val="32"/>
          <w:highlight w:val="none"/>
        </w:rPr>
        <w:t>广东政务服务网账户</w:t>
      </w:r>
      <w:r>
        <w:rPr>
          <w:rFonts w:hint="eastAsia" w:ascii="仿宋_GB2312" w:eastAsia="仿宋_GB2312"/>
          <w:sz w:val="32"/>
          <w:szCs w:val="32"/>
          <w:highlight w:val="none"/>
          <w:lang w:eastAsia="zh-CN"/>
        </w:rPr>
        <w:t>密码进行登录，在搜索栏搜索本项目名称，</w:t>
      </w:r>
      <w:r>
        <w:rPr>
          <w:rFonts w:hint="eastAsia" w:ascii="仿宋_GB2312" w:eastAsia="仿宋_GB2312"/>
          <w:sz w:val="32"/>
          <w:szCs w:val="32"/>
        </w:rPr>
        <w:t>选中后进入申报页面。</w:t>
      </w:r>
      <w:r>
        <w:rPr>
          <w:rFonts w:ascii="仿宋_GB2312" w:eastAsia="仿宋_GB2312"/>
          <w:kern w:val="0"/>
          <w:sz w:val="32"/>
          <w:szCs w:val="32"/>
        </w:rPr>
        <w:t>将本指南第</w:t>
      </w:r>
      <w:r>
        <w:rPr>
          <w:rFonts w:hint="eastAsia" w:ascii="仿宋_GB2312" w:eastAsia="仿宋_GB2312"/>
          <w:kern w:val="0"/>
          <w:sz w:val="32"/>
          <w:szCs w:val="32"/>
        </w:rPr>
        <w:t>六</w:t>
      </w:r>
      <w:r>
        <w:rPr>
          <w:rFonts w:ascii="仿宋_GB2312" w:eastAsia="仿宋_GB2312"/>
          <w:kern w:val="0"/>
          <w:sz w:val="32"/>
          <w:szCs w:val="32"/>
        </w:rPr>
        <w:t>条要求的</w:t>
      </w:r>
      <w:r>
        <w:rPr>
          <w:rFonts w:hint="eastAsia" w:ascii="仿宋_GB2312" w:eastAsia="仿宋_GB2312"/>
          <w:kern w:val="0"/>
          <w:sz w:val="32"/>
          <w:szCs w:val="32"/>
        </w:rPr>
        <w:t>全部</w:t>
      </w:r>
      <w:r>
        <w:rPr>
          <w:rFonts w:ascii="仿宋_GB2312" w:eastAsia="仿宋_GB2312"/>
          <w:kern w:val="0"/>
          <w:sz w:val="32"/>
          <w:szCs w:val="32"/>
        </w:rPr>
        <w:t>申</w:t>
      </w:r>
      <w:r>
        <w:rPr>
          <w:rFonts w:hint="eastAsia" w:ascii="仿宋_GB2312" w:eastAsia="仿宋_GB2312"/>
          <w:kern w:val="0"/>
          <w:sz w:val="32"/>
          <w:szCs w:val="32"/>
        </w:rPr>
        <w:t>请</w:t>
      </w:r>
      <w:r>
        <w:rPr>
          <w:rFonts w:ascii="仿宋_GB2312" w:eastAsia="仿宋_GB2312"/>
          <w:kern w:val="0"/>
          <w:sz w:val="32"/>
          <w:szCs w:val="32"/>
        </w:rPr>
        <w:t>材料按照申报系统中的</w:t>
      </w:r>
      <w:r>
        <w:rPr>
          <w:rFonts w:hint="eastAsia" w:ascii="仿宋_GB2312" w:eastAsia="仿宋_GB2312"/>
          <w:kern w:val="0"/>
          <w:sz w:val="32"/>
          <w:szCs w:val="32"/>
        </w:rPr>
        <w:t>有关</w:t>
      </w:r>
      <w:r>
        <w:rPr>
          <w:rFonts w:ascii="仿宋_GB2312" w:eastAsia="仿宋_GB2312"/>
          <w:kern w:val="0"/>
          <w:sz w:val="32"/>
          <w:szCs w:val="32"/>
        </w:rPr>
        <w:t>提示要求</w:t>
      </w:r>
      <w:r>
        <w:rPr>
          <w:rFonts w:hint="eastAsia" w:ascii="仿宋_GB2312" w:eastAsia="仿宋_GB2312"/>
          <w:kern w:val="0"/>
          <w:sz w:val="32"/>
          <w:szCs w:val="32"/>
        </w:rPr>
        <w:t>分别</w:t>
      </w:r>
      <w:r>
        <w:rPr>
          <w:rFonts w:ascii="仿宋_GB2312" w:eastAsia="仿宋_GB2312"/>
          <w:kern w:val="0"/>
          <w:sz w:val="32"/>
          <w:szCs w:val="32"/>
        </w:rPr>
        <w:t>上传。</w:t>
      </w:r>
    </w:p>
    <w:p>
      <w:pPr>
        <w:snapToGrid w:val="0"/>
        <w:spacing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rPr>
        <w:t>申报系统技术支持电话：0755-27038037。申报业务咨询电话：0755-83070752</w:t>
      </w:r>
      <w:r>
        <w:rPr>
          <w:rFonts w:hint="eastAsia" w:ascii="仿宋_GB2312" w:hAnsi="仿宋_GB2312" w:eastAsia="仿宋_GB2312" w:cs="仿宋_GB2312"/>
          <w:sz w:val="32"/>
          <w:szCs w:val="32"/>
        </w:rPr>
        <w:t>。</w:t>
      </w:r>
      <w:r>
        <w:rPr>
          <w:rFonts w:hint="eastAsia" w:ascii="仿宋_GB2312" w:eastAsia="仿宋_GB2312"/>
          <w:sz w:val="32"/>
          <w:szCs w:val="32"/>
        </w:rPr>
        <w:t>办公时间：星期一至星期五（法定节假日除外）上午09:00-12:00，下午14:00-18:00。</w:t>
      </w:r>
    </w:p>
    <w:p>
      <w:pPr>
        <w:pStyle w:val="16"/>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决定机关</w:t>
      </w:r>
    </w:p>
    <w:p>
      <w:p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深圳市市场监督管理局</w:t>
      </w:r>
    </w:p>
    <w:p>
      <w:pPr>
        <w:pStyle w:val="16"/>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办理程序与注意事项</w:t>
      </w:r>
    </w:p>
    <w:p>
      <w:pPr>
        <w:snapToGrid w:val="0"/>
        <w:spacing w:line="560" w:lineRule="exact"/>
        <w:ind w:firstLine="642" w:firstLineChars="200"/>
        <w:jc w:val="left"/>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（一）办理程序</w:t>
      </w:r>
    </w:p>
    <w:p>
      <w:pPr>
        <w:numPr>
          <w:ilvl w:val="0"/>
          <w:numId w:val="0"/>
        </w:numPr>
        <w:snapToGrid w:val="0"/>
        <w:spacing w:line="560" w:lineRule="exact"/>
        <w:ind w:firstLine="640" w:firstLineChars="200"/>
        <w:rPr>
          <w:rFonts w:ascii="仿宋_GB2312" w:eastAsia="仿宋_GB2312"/>
          <w:sz w:val="32"/>
          <w:highlight w:val="none"/>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w:t>
      </w:r>
      <w:r>
        <w:rPr>
          <w:rFonts w:hint="default" w:ascii="仿宋_GB2312" w:eastAsia="仿宋_GB2312"/>
          <w:sz w:val="32"/>
        </w:rPr>
        <w:t>会同</w:t>
      </w:r>
      <w:r>
        <w:rPr>
          <w:rFonts w:hint="eastAsia" w:ascii="仿宋_GB2312" w:eastAsia="仿宋_GB2312"/>
          <w:sz w:val="32"/>
        </w:rPr>
        <w:t>相关部门核对数据、核查诚信情况</w:t>
      </w:r>
      <w:r>
        <w:rPr>
          <w:rFonts w:hint="default" w:ascii="仿宋_GB2312" w:eastAsia="仿宋_GB2312"/>
          <w:sz w:val="32"/>
        </w:rPr>
        <w:t>和重复资助情况</w:t>
      </w:r>
      <w:r>
        <w:rPr>
          <w:rFonts w:hint="eastAsia" w:ascii="仿宋_GB2312" w:eastAsia="仿宋_GB2312"/>
          <w:sz w:val="32"/>
        </w:rPr>
        <w:t>——</w:t>
      </w:r>
      <w:r>
        <w:rPr>
          <w:rFonts w:hint="eastAsia" w:ascii="仿宋_GB2312" w:hAnsi="仿宋_GB2312" w:eastAsia="仿宋_GB2312" w:cs="仿宋_GB2312"/>
          <w:sz w:val="32"/>
          <w:szCs w:val="32"/>
        </w:rPr>
        <w:t>集体研究决策</w:t>
      </w:r>
      <w:r>
        <w:rPr>
          <w:rFonts w:hint="eastAsia" w:ascii="仿宋_GB2312" w:eastAsia="仿宋_GB2312"/>
          <w:sz w:val="32"/>
        </w:rPr>
        <w:t>——公示（</w:t>
      </w:r>
      <w:r>
        <w:rPr>
          <w:rFonts w:ascii="仿宋_GB2312" w:eastAsia="仿宋_GB2312"/>
          <w:sz w:val="32"/>
        </w:rPr>
        <w:t>5个工作日）</w:t>
      </w:r>
      <w:r>
        <w:rPr>
          <w:rFonts w:hint="eastAsia" w:ascii="仿宋_GB2312" w:eastAsia="仿宋_GB2312"/>
          <w:sz w:val="32"/>
        </w:rPr>
        <w:t>——</w:t>
      </w:r>
      <w:r>
        <w:rPr>
          <w:rFonts w:hint="default" w:ascii="仿宋_GB2312" w:eastAsia="仿宋_GB2312"/>
          <w:sz w:val="32"/>
          <w:lang w:val="en"/>
        </w:rPr>
        <w:t>合同签订（事后项目无此环节）</w:t>
      </w:r>
      <w:r>
        <w:rPr>
          <w:rFonts w:hint="eastAsia" w:ascii="仿宋_GB2312" w:eastAsia="仿宋_GB2312"/>
          <w:sz w:val="32"/>
        </w:rPr>
        <w:t>——财政资金预算申请——</w:t>
      </w:r>
      <w:r>
        <w:rPr>
          <w:rFonts w:hint="eastAsia" w:ascii="仿宋_GB2312" w:eastAsia="仿宋_GB2312"/>
          <w:sz w:val="32"/>
          <w:lang w:eastAsia="zh-CN"/>
        </w:rPr>
        <w:t>项目验收（事后项目无此环节）</w:t>
      </w:r>
      <w:r>
        <w:rPr>
          <w:rFonts w:hint="eastAsia" w:ascii="仿宋_GB2312" w:eastAsia="仿宋_GB2312"/>
          <w:sz w:val="32"/>
        </w:rPr>
        <w:t>——</w:t>
      </w:r>
      <w:r>
        <w:rPr>
          <w:rFonts w:hint="eastAsia" w:ascii="仿宋_GB2312" w:eastAsia="仿宋_GB2312"/>
          <w:sz w:val="32"/>
          <w:lang w:eastAsia="zh-CN"/>
        </w:rPr>
        <w:t>审计（</w:t>
      </w:r>
      <w:r>
        <w:rPr>
          <w:rFonts w:hint="eastAsia" w:ascii="仿宋_GB2312" w:eastAsia="仿宋_GB2312"/>
          <w:sz w:val="32"/>
          <w:highlight w:val="none"/>
          <w:lang w:eastAsia="zh-CN"/>
        </w:rPr>
        <w:t>事后项目审计环节在预算申请前进行</w:t>
      </w:r>
      <w:r>
        <w:rPr>
          <w:rFonts w:hint="eastAsia" w:ascii="仿宋_GB2312" w:eastAsia="仿宋_GB2312"/>
          <w:sz w:val="32"/>
          <w:lang w:eastAsia="zh-CN"/>
        </w:rPr>
        <w:t>）——</w:t>
      </w:r>
      <w:r>
        <w:rPr>
          <w:rFonts w:hint="eastAsia" w:ascii="仿宋_GB2312" w:eastAsia="仿宋_GB2312"/>
          <w:sz w:val="32"/>
        </w:rPr>
        <w:t>资金拨付。</w:t>
      </w:r>
    </w:p>
    <w:p>
      <w:pPr>
        <w:snapToGrid w:val="0"/>
        <w:spacing w:line="560" w:lineRule="exact"/>
        <w:ind w:firstLine="642"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ascii="仿宋_GB2312" w:hAnsi="仿宋_GB2312" w:eastAsia="仿宋_GB2312" w:cs="仿宋_GB2312"/>
          <w:b w:val="0"/>
          <w:sz w:val="32"/>
          <w:szCs w:val="32"/>
        </w:rPr>
        <w:t>。</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pStyle w:val="16"/>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合规提示</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七</w:t>
      </w:r>
      <w:r>
        <w:rPr>
          <w:rFonts w:ascii="仿宋_GB2312" w:eastAsia="仿宋_GB2312"/>
          <w:b w:val="0"/>
          <w:sz w:val="32"/>
          <w:szCs w:val="32"/>
          <w:highlight w:val="none"/>
        </w:rPr>
        <w:t>条规定：</w:t>
      </w:r>
      <w:r>
        <w:rPr>
          <w:rFonts w:hint="eastAsia" w:ascii="仿宋_GB2312" w:eastAsia="仿宋_GB2312"/>
          <w:b w:val="0"/>
          <w:sz w:val="32"/>
          <w:szCs w:val="32"/>
          <w:highlight w:val="none"/>
        </w:rPr>
        <w:t>申请人应对提交的申请材料真实性、合法性、有效性负责。申请人利用虚假材料或</w:t>
      </w:r>
      <w:r>
        <w:rPr>
          <w:rFonts w:hint="eastAsia" w:ascii="仿宋_GB2312" w:eastAsia="仿宋_GB2312"/>
          <w:b w:val="0"/>
          <w:sz w:val="32"/>
          <w:szCs w:val="32"/>
          <w:highlight w:val="none"/>
          <w:lang w:eastAsia="zh-CN"/>
        </w:rPr>
        <w:t>通过</w:t>
      </w:r>
      <w:r>
        <w:rPr>
          <w:rFonts w:hint="eastAsia" w:ascii="仿宋_GB2312" w:eastAsia="仿宋_GB2312"/>
          <w:b w:val="0"/>
          <w:sz w:val="32"/>
          <w:szCs w:val="32"/>
          <w:highlight w:val="none"/>
        </w:rPr>
        <w:t>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不正当行为骗取、套取、虚报、冒领、截留、挪用专项资金或者违反其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highlight w:val="none"/>
        </w:rPr>
        <w:t>受委托的第三方审计机构或专业机构在审计或核验过程中，存在弄虚作假、隐瞒事实真相或与受资助单位串通作弊并出具相关报告</w:t>
      </w:r>
      <w:r>
        <w:rPr>
          <w:rFonts w:hint="eastAsia" w:ascii="仿宋_GB2312" w:eastAsia="仿宋_GB2312"/>
          <w:b w:val="0"/>
          <w:sz w:val="32"/>
          <w:szCs w:val="32"/>
          <w:highlight w:val="none"/>
          <w:lang w:eastAsia="zh-CN"/>
        </w:rPr>
        <w:t>情形的</w:t>
      </w:r>
      <w:r>
        <w:rPr>
          <w:rFonts w:hint="eastAsia" w:ascii="仿宋_GB2312" w:eastAsia="仿宋_GB2312"/>
          <w:b w:val="0"/>
          <w:sz w:val="32"/>
          <w:szCs w:val="32"/>
          <w:highlight w:val="none"/>
        </w:rPr>
        <w:t>，按照有关规定追究责任。</w:t>
      </w:r>
    </w:p>
    <w:p>
      <w:pPr>
        <w:pStyle w:val="3"/>
        <w:snapToGrid w:val="0"/>
        <w:spacing w:before="0" w:beforeAutospacing="0" w:after="0" w:afterAutospacing="0" w:line="560" w:lineRule="exact"/>
        <w:ind w:firstLine="640" w:firstLineChars="200"/>
        <w:jc w:val="both"/>
        <w:rPr>
          <w:rFonts w:ascii="仿宋_GB2312" w:eastAsia="仿宋_GB2312"/>
          <w:b w:val="0"/>
          <w:sz w:val="32"/>
          <w:szCs w:val="32"/>
          <w:highlight w:val="none"/>
        </w:rPr>
      </w:pPr>
      <w:r>
        <w:rPr>
          <w:rFonts w:ascii="仿宋_GB2312" w:eastAsia="仿宋_GB2312"/>
          <w:b w:val="0"/>
          <w:sz w:val="32"/>
          <w:szCs w:val="32"/>
          <w:highlight w:val="none"/>
        </w:rPr>
        <w:t>（三）</w:t>
      </w:r>
      <w:r>
        <w:rPr>
          <w:rFonts w:hint="eastAsia" w:ascii="仿宋_GB2312" w:eastAsia="仿宋_GB2312"/>
          <w:b w:val="0"/>
          <w:sz w:val="32"/>
          <w:szCs w:val="32"/>
          <w:highlight w:val="none"/>
        </w:rPr>
        <w:t>《深圳市市场监督管理局知识产权领域专项资金操作规程》第三十九条规定：第三方中介机构不得违规代理本规程资助奖励项目申领事宜。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highlight w:val="none"/>
        </w:rPr>
      </w:pPr>
      <w:r>
        <w:rPr>
          <w:rFonts w:hint="eastAsia" w:ascii="仿宋_GB2312" w:eastAsia="仿宋_GB2312"/>
          <w:b w:val="0"/>
          <w:sz w:val="32"/>
          <w:szCs w:val="32"/>
          <w:highlight w:val="none"/>
          <w:lang w:eastAsia="zh-CN"/>
        </w:rPr>
        <w:t>（四）</w:t>
      </w:r>
      <w:r>
        <w:rPr>
          <w:rFonts w:ascii="仿宋_GB2312" w:eastAsia="仿宋_GB2312"/>
          <w:b w:val="0"/>
          <w:sz w:val="32"/>
          <w:szCs w:val="32"/>
          <w:highlight w:val="none"/>
        </w:rPr>
        <w:t>根据上述规定，申请人申请资助时必须作出合规承诺（在申报系统中操作），否则不予受理。</w:t>
      </w:r>
    </w:p>
    <w:p>
      <w:pPr>
        <w:pStyle w:val="16"/>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收费情况</w:t>
      </w:r>
    </w:p>
    <w:p>
      <w:p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不收费。</w:t>
      </w:r>
    </w:p>
    <w:p>
      <w:pPr>
        <w:pStyle w:val="16"/>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年审或年检</w:t>
      </w:r>
    </w:p>
    <w:p>
      <w:pPr>
        <w:snapToGrid w:val="0"/>
        <w:spacing w:line="560" w:lineRule="exact"/>
        <w:ind w:firstLine="640" w:firstLineChars="200"/>
        <w:jc w:val="left"/>
        <w:rPr>
          <w:rFonts w:hint="eastAsia" w:ascii="仿宋_GB2312" w:eastAsia="仿宋_GB2312"/>
          <w:sz w:val="32"/>
          <w:szCs w:val="32"/>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highlight w:val="none"/>
        </w:rPr>
        <w:t>无年审、年检。</w:t>
      </w:r>
    </w:p>
    <w:p>
      <w:pPr>
        <w:snapToGrid w:val="0"/>
        <w:spacing w:line="560" w:lineRule="exact"/>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附表</w:t>
      </w:r>
      <w:r>
        <w:rPr>
          <w:rFonts w:hint="eastAsia" w:ascii="仿宋_GB2312" w:eastAsia="仿宋_GB231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vertAlign w:val="baseline"/>
          <w:lang w:val="en-US" w:eastAsia="zh-CN"/>
        </w:rPr>
      </w:pPr>
      <w:r>
        <w:rPr>
          <w:rFonts w:hint="eastAsia" w:ascii="方正小标宋简体" w:hAnsi="方正小标宋简体" w:eastAsia="方正小标宋简体" w:cs="方正小标宋简体"/>
          <w:sz w:val="44"/>
          <w:szCs w:val="44"/>
          <w:highlight w:val="none"/>
          <w:vertAlign w:val="baseline"/>
          <w:lang w:val="en-US" w:eastAsia="zh-CN"/>
        </w:rPr>
        <w:t>2024年度深圳市知识产权专项资金意识提升资助项目重点方向清单</w:t>
      </w:r>
    </w:p>
    <w:tbl>
      <w:tblPr>
        <w:tblStyle w:val="9"/>
        <w:tblW w:w="12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175"/>
        <w:gridCol w:w="7555"/>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97" w:type="dxa"/>
            <w:noWrap w:val="0"/>
            <w:vAlign w:val="top"/>
          </w:tcPr>
          <w:p>
            <w:pPr>
              <w:jc w:val="center"/>
              <w:rPr>
                <w:rFonts w:hint="eastAsia" w:ascii="黑体" w:hAnsi="黑体" w:eastAsia="黑体" w:cs="黑体"/>
                <w:b/>
                <w:bCs/>
                <w:sz w:val="21"/>
                <w:szCs w:val="24"/>
                <w:highlight w:val="none"/>
                <w:vertAlign w:val="baseline"/>
                <w:lang w:val="en-US" w:eastAsia="zh-CN"/>
              </w:rPr>
            </w:pPr>
            <w:r>
              <w:rPr>
                <w:rFonts w:hint="eastAsia" w:ascii="黑体" w:hAnsi="黑体" w:eastAsia="黑体" w:cs="黑体"/>
                <w:b/>
                <w:bCs/>
                <w:sz w:val="21"/>
                <w:szCs w:val="24"/>
                <w:highlight w:val="none"/>
                <w:vertAlign w:val="baseline"/>
                <w:lang w:val="en-US" w:eastAsia="zh-CN"/>
              </w:rPr>
              <w:t>序号</w:t>
            </w:r>
          </w:p>
        </w:tc>
        <w:tc>
          <w:tcPr>
            <w:tcW w:w="2175" w:type="dxa"/>
            <w:noWrap w:val="0"/>
            <w:vAlign w:val="top"/>
          </w:tcPr>
          <w:p>
            <w:pPr>
              <w:jc w:val="center"/>
              <w:rPr>
                <w:rFonts w:hint="eastAsia" w:ascii="黑体" w:hAnsi="黑体" w:eastAsia="黑体" w:cs="黑体"/>
                <w:sz w:val="21"/>
                <w:szCs w:val="24"/>
                <w:highlight w:val="none"/>
                <w:vertAlign w:val="baseline"/>
                <w:lang w:val="en-US" w:eastAsia="zh-CN"/>
              </w:rPr>
            </w:pPr>
            <w:r>
              <w:rPr>
                <w:rFonts w:hint="eastAsia" w:ascii="黑体" w:hAnsi="黑体" w:eastAsia="黑体" w:cs="黑体"/>
                <w:sz w:val="21"/>
                <w:szCs w:val="24"/>
                <w:highlight w:val="none"/>
                <w:vertAlign w:val="baseline"/>
                <w:lang w:val="en-US" w:eastAsia="zh-CN"/>
              </w:rPr>
              <w:t>资助主题</w:t>
            </w:r>
          </w:p>
        </w:tc>
        <w:tc>
          <w:tcPr>
            <w:tcW w:w="7555" w:type="dxa"/>
            <w:noWrap w:val="0"/>
            <w:vAlign w:val="top"/>
          </w:tcPr>
          <w:p>
            <w:pPr>
              <w:jc w:val="center"/>
              <w:rPr>
                <w:rFonts w:hint="eastAsia" w:ascii="黑体" w:hAnsi="黑体" w:eastAsia="黑体" w:cs="黑体"/>
                <w:sz w:val="21"/>
                <w:szCs w:val="24"/>
                <w:highlight w:val="none"/>
                <w:vertAlign w:val="baseline"/>
                <w:lang w:val="en-US" w:eastAsia="zh-CN"/>
              </w:rPr>
            </w:pPr>
            <w:r>
              <w:rPr>
                <w:rFonts w:hint="eastAsia" w:ascii="黑体" w:hAnsi="黑体" w:eastAsia="黑体" w:cs="黑体"/>
                <w:sz w:val="21"/>
                <w:szCs w:val="24"/>
                <w:highlight w:val="none"/>
                <w:vertAlign w:val="baseline"/>
                <w:lang w:val="en-US" w:eastAsia="zh-CN"/>
              </w:rPr>
              <w:t>资助内容</w:t>
            </w:r>
          </w:p>
        </w:tc>
        <w:tc>
          <w:tcPr>
            <w:tcW w:w="2010" w:type="dxa"/>
            <w:noWrap w:val="0"/>
            <w:vAlign w:val="top"/>
          </w:tcPr>
          <w:p>
            <w:pPr>
              <w:jc w:val="center"/>
              <w:rPr>
                <w:rFonts w:hint="eastAsia" w:ascii="黑体" w:hAnsi="黑体" w:eastAsia="黑体" w:cs="黑体"/>
                <w:sz w:val="21"/>
                <w:szCs w:val="24"/>
                <w:highlight w:val="none"/>
                <w:vertAlign w:val="baseline"/>
                <w:lang w:val="en-US" w:eastAsia="zh-CN"/>
              </w:rPr>
            </w:pPr>
            <w:r>
              <w:rPr>
                <w:rFonts w:hint="default" w:ascii="黑体" w:hAnsi="黑体" w:eastAsia="黑体" w:cs="黑体"/>
                <w:sz w:val="21"/>
                <w:szCs w:val="24"/>
                <w:highlight w:val="none"/>
                <w:vertAlign w:val="baseline"/>
                <w:lang w:val="en" w:eastAsia="zh-CN"/>
              </w:rPr>
              <w:t>拟资助</w:t>
            </w:r>
            <w:r>
              <w:rPr>
                <w:rFonts w:hint="eastAsia" w:ascii="黑体" w:hAnsi="黑体" w:eastAsia="黑体" w:cs="黑体"/>
                <w:sz w:val="21"/>
                <w:szCs w:val="24"/>
                <w:highlight w:val="none"/>
                <w:vertAlign w:val="baseline"/>
                <w:lang w:val="en" w:eastAsia="zh-CN"/>
              </w:rPr>
              <w:t>金额</w:t>
            </w:r>
            <w:r>
              <w:rPr>
                <w:rFonts w:hint="eastAsia" w:ascii="黑体" w:hAnsi="黑体" w:eastAsia="黑体" w:cs="黑体"/>
                <w:sz w:val="21"/>
                <w:szCs w:val="24"/>
                <w:highlight w:val="none"/>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1</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知识产权</w:t>
            </w:r>
            <w:r>
              <w:rPr>
                <w:rFonts w:hint="eastAsia" w:ascii="宋体" w:hAnsi="宋体" w:cs="宋体"/>
                <w:i w:val="0"/>
                <w:iCs w:val="0"/>
                <w:color w:val="000000"/>
                <w:kern w:val="0"/>
                <w:sz w:val="21"/>
                <w:szCs w:val="21"/>
                <w:u w:val="none"/>
                <w:lang w:val="en-US" w:eastAsia="zh-CN" w:bidi="ar"/>
              </w:rPr>
              <w:t>视频类综合宣传</w:t>
            </w:r>
          </w:p>
        </w:tc>
        <w:tc>
          <w:tcPr>
            <w:tcW w:w="7555" w:type="dxa"/>
            <w:noWrap w:val="0"/>
            <w:vAlign w:val="center"/>
          </w:tcPr>
          <w:p>
            <w:pPr>
              <w:keepNext w:val="0"/>
              <w:keepLines w:val="0"/>
              <w:widowControl/>
              <w:suppressLineNumbers w:val="0"/>
              <w:jc w:val="left"/>
              <w:textAlignment w:val="center"/>
              <w:rPr>
                <w:rFonts w:hint="eastAsia" w:ascii="宋体" w:hAnsi="宋体" w:eastAsia="宋体" w:cs="宋体"/>
                <w:sz w:val="21"/>
                <w:szCs w:val="21"/>
                <w:highlight w:val="yellow"/>
                <w:vertAlign w:val="baseline"/>
                <w:lang w:val="en-US" w:eastAsia="zh-CN"/>
              </w:rPr>
            </w:pPr>
            <w:r>
              <w:rPr>
                <w:rFonts w:hint="eastAsia" w:ascii="宋体" w:hAnsi="宋体" w:eastAsia="宋体" w:cs="宋体"/>
                <w:i w:val="0"/>
                <w:iCs w:val="0"/>
                <w:color w:val="000000"/>
                <w:kern w:val="0"/>
                <w:sz w:val="21"/>
                <w:szCs w:val="21"/>
                <w:u w:val="none"/>
                <w:lang w:val="en-US" w:eastAsia="zh-CN" w:bidi="ar"/>
              </w:rPr>
              <w:t>围绕深圳知识产权大事件及“20+8”产业知识产权高质量发展，策划并实施视频类新闻报道</w:t>
            </w:r>
            <w:r>
              <w:rPr>
                <w:rFonts w:hint="eastAsia" w:ascii="宋体" w:hAnsi="宋体" w:cs="宋体"/>
                <w:i w:val="0"/>
                <w:iCs w:val="0"/>
                <w:color w:val="000000"/>
                <w:kern w:val="0"/>
                <w:sz w:val="21"/>
                <w:szCs w:val="21"/>
                <w:u w:val="none"/>
                <w:lang w:val="en-US" w:eastAsia="zh-CN" w:bidi="ar"/>
              </w:rPr>
              <w:t>和专题报道</w:t>
            </w:r>
            <w:r>
              <w:rPr>
                <w:rFonts w:hint="eastAsia" w:ascii="宋体" w:hAnsi="宋体" w:eastAsia="宋体" w:cs="宋体"/>
                <w:i w:val="0"/>
                <w:iCs w:val="0"/>
                <w:color w:val="000000"/>
                <w:kern w:val="0"/>
                <w:sz w:val="21"/>
                <w:szCs w:val="21"/>
                <w:u w:val="none"/>
                <w:lang w:val="en-US" w:eastAsia="zh-CN" w:bidi="ar"/>
              </w:rPr>
              <w:t>，讲好深圳知识产权故事。</w:t>
            </w:r>
          </w:p>
        </w:tc>
        <w:tc>
          <w:tcPr>
            <w:tcW w:w="2010"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2</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深圳</w:t>
            </w:r>
            <w:r>
              <w:rPr>
                <w:rFonts w:hint="eastAsia" w:ascii="宋体" w:hAnsi="宋体" w:eastAsia="宋体" w:cs="宋体"/>
                <w:i w:val="0"/>
                <w:iCs w:val="0"/>
                <w:color w:val="000000"/>
                <w:kern w:val="0"/>
                <w:sz w:val="21"/>
                <w:szCs w:val="21"/>
                <w:u w:val="none"/>
                <w:lang w:val="en-US" w:eastAsia="zh-CN" w:bidi="ar"/>
              </w:rPr>
              <w:t>知识产权特色栏目</w:t>
            </w:r>
            <w:r>
              <w:rPr>
                <w:rFonts w:hint="eastAsia" w:ascii="宋体" w:hAnsi="宋体" w:cs="宋体"/>
                <w:i w:val="0"/>
                <w:iCs w:val="0"/>
                <w:color w:val="000000"/>
                <w:kern w:val="0"/>
                <w:sz w:val="21"/>
                <w:szCs w:val="21"/>
                <w:u w:val="none"/>
                <w:lang w:val="en-US" w:eastAsia="zh-CN" w:bidi="ar"/>
              </w:rPr>
              <w:t>建设</w:t>
            </w:r>
          </w:p>
        </w:tc>
        <w:tc>
          <w:tcPr>
            <w:tcW w:w="7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依托知识产权领域权威杂志或报刊，打造</w:t>
            </w:r>
            <w:r>
              <w:rPr>
                <w:rFonts w:hint="eastAsia" w:ascii="宋体" w:hAnsi="宋体" w:cs="宋体"/>
                <w:i w:val="0"/>
                <w:iCs w:val="0"/>
                <w:color w:val="000000"/>
                <w:kern w:val="0"/>
                <w:sz w:val="21"/>
                <w:szCs w:val="21"/>
                <w:u w:val="none"/>
                <w:lang w:val="en-US" w:eastAsia="zh-CN" w:bidi="ar"/>
              </w:rPr>
              <w:t>深圳</w:t>
            </w:r>
            <w:r>
              <w:rPr>
                <w:rFonts w:hint="eastAsia" w:ascii="宋体" w:hAnsi="宋体" w:eastAsia="宋体" w:cs="宋体"/>
                <w:i w:val="0"/>
                <w:iCs w:val="0"/>
                <w:color w:val="000000"/>
                <w:kern w:val="0"/>
                <w:sz w:val="21"/>
                <w:szCs w:val="21"/>
                <w:u w:val="none"/>
                <w:lang w:val="en-US" w:eastAsia="zh-CN" w:bidi="ar"/>
              </w:rPr>
              <w:t>知识产权特色栏目，针对我市知识产权热点、焦点事件开展宣传报道，扩大深圳知识产权工作的影响力。</w:t>
            </w:r>
          </w:p>
          <w:p>
            <w:pPr>
              <w:pStyle w:val="2"/>
              <w:ind w:firstLine="421" w:firstLineChars="200"/>
              <w:jc w:val="left"/>
              <w:rPr>
                <w:rFonts w:hint="eastAsia" w:ascii="宋体" w:hAnsi="宋体" w:eastAsia="宋体" w:cs="宋体"/>
                <w:sz w:val="21"/>
                <w:szCs w:val="21"/>
                <w:highlight w:val="yellow"/>
                <w:vertAlign w:val="baseline"/>
                <w:lang w:val="en-US" w:eastAsia="zh-CN"/>
              </w:rPr>
            </w:pPr>
          </w:p>
        </w:tc>
        <w:tc>
          <w:tcPr>
            <w:tcW w:w="2010"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3</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知识产权助力产业</w:t>
            </w:r>
            <w:r>
              <w:rPr>
                <w:rFonts w:hint="eastAsia" w:ascii="宋体" w:hAnsi="宋体" w:cs="宋体"/>
                <w:i w:val="0"/>
                <w:iCs w:val="0"/>
                <w:color w:val="000000"/>
                <w:kern w:val="0"/>
                <w:sz w:val="21"/>
                <w:szCs w:val="21"/>
                <w:u w:val="none"/>
                <w:lang w:val="en-US" w:eastAsia="zh-CN" w:bidi="ar"/>
              </w:rPr>
              <w:t>高质量</w:t>
            </w:r>
            <w:r>
              <w:rPr>
                <w:rFonts w:hint="eastAsia" w:ascii="宋体" w:hAnsi="宋体" w:eastAsia="宋体" w:cs="宋体"/>
                <w:i w:val="0"/>
                <w:iCs w:val="0"/>
                <w:color w:val="000000"/>
                <w:kern w:val="0"/>
                <w:sz w:val="21"/>
                <w:szCs w:val="21"/>
                <w:u w:val="none"/>
                <w:lang w:val="en-US" w:eastAsia="zh-CN" w:bidi="ar"/>
              </w:rPr>
              <w:t>发展</w:t>
            </w:r>
            <w:r>
              <w:rPr>
                <w:rFonts w:hint="eastAsia" w:ascii="宋体" w:hAnsi="宋体" w:cs="宋体"/>
                <w:i w:val="0"/>
                <w:iCs w:val="0"/>
                <w:color w:val="000000"/>
                <w:kern w:val="0"/>
                <w:sz w:val="21"/>
                <w:szCs w:val="21"/>
                <w:u w:val="none"/>
                <w:lang w:val="en-US" w:eastAsia="zh-CN" w:bidi="ar"/>
              </w:rPr>
              <w:t>综合</w:t>
            </w:r>
            <w:r>
              <w:rPr>
                <w:rFonts w:hint="eastAsia" w:ascii="宋体" w:hAnsi="宋体" w:eastAsia="宋体" w:cs="宋体"/>
                <w:i w:val="0"/>
                <w:iCs w:val="0"/>
                <w:color w:val="000000"/>
                <w:kern w:val="0"/>
                <w:sz w:val="21"/>
                <w:szCs w:val="21"/>
                <w:u w:val="none"/>
                <w:lang w:val="en-US" w:eastAsia="zh-CN" w:bidi="ar"/>
              </w:rPr>
              <w:t>宣传</w:t>
            </w:r>
          </w:p>
        </w:tc>
        <w:tc>
          <w:tcPr>
            <w:tcW w:w="7555"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围绕“20+8”重点产业集群知识产权工作和成果</w:t>
            </w:r>
            <w:r>
              <w:rPr>
                <w:rFonts w:hint="eastAsia" w:ascii="宋体" w:hAnsi="宋体" w:cs="宋体"/>
                <w:i w:val="0"/>
                <w:iCs w:val="0"/>
                <w:color w:val="000000"/>
                <w:kern w:val="0"/>
                <w:sz w:val="21"/>
                <w:szCs w:val="21"/>
                <w:u w:val="none"/>
                <w:lang w:val="en-US" w:eastAsia="zh-CN" w:bidi="ar"/>
              </w:rPr>
              <w:t>，组织</w:t>
            </w:r>
            <w:r>
              <w:rPr>
                <w:rFonts w:hint="eastAsia" w:ascii="宋体" w:hAnsi="宋体" w:eastAsia="宋体" w:cs="宋体"/>
                <w:i w:val="0"/>
                <w:iCs w:val="0"/>
                <w:color w:val="000000"/>
                <w:kern w:val="0"/>
                <w:sz w:val="21"/>
                <w:szCs w:val="21"/>
                <w:u w:val="none"/>
                <w:lang w:val="en-US" w:eastAsia="zh-CN" w:bidi="ar"/>
              </w:rPr>
              <w:t>开展</w:t>
            </w:r>
            <w:r>
              <w:rPr>
                <w:rFonts w:hint="eastAsia" w:ascii="宋体" w:hAnsi="宋体" w:cs="宋体"/>
                <w:i w:val="0"/>
                <w:iCs w:val="0"/>
                <w:color w:val="000000"/>
                <w:kern w:val="0"/>
                <w:sz w:val="21"/>
                <w:szCs w:val="21"/>
                <w:u w:val="none"/>
                <w:lang w:val="en-US" w:eastAsia="zh-CN" w:bidi="ar"/>
              </w:rPr>
              <w:t>采访</w:t>
            </w:r>
            <w:r>
              <w:rPr>
                <w:rFonts w:hint="eastAsia" w:ascii="宋体" w:hAnsi="宋体" w:eastAsia="宋体" w:cs="宋体"/>
                <w:i w:val="0"/>
                <w:iCs w:val="0"/>
                <w:color w:val="000000"/>
                <w:kern w:val="0"/>
                <w:sz w:val="21"/>
                <w:szCs w:val="21"/>
                <w:u w:val="none"/>
                <w:lang w:val="en-US" w:eastAsia="zh-CN" w:bidi="ar"/>
              </w:rPr>
              <w:t>，以图文形式进行深度报道，</w:t>
            </w:r>
            <w:r>
              <w:rPr>
                <w:rFonts w:hint="eastAsia" w:ascii="宋体" w:hAnsi="宋体" w:cs="宋体"/>
                <w:i w:val="0"/>
                <w:iCs w:val="0"/>
                <w:color w:val="000000"/>
                <w:kern w:val="0"/>
                <w:sz w:val="21"/>
                <w:szCs w:val="21"/>
                <w:u w:val="none"/>
                <w:lang w:val="en-US" w:eastAsia="zh-CN" w:bidi="ar"/>
              </w:rPr>
              <w:t>建设网络专栏归集，</w:t>
            </w:r>
            <w:r>
              <w:rPr>
                <w:rFonts w:hint="eastAsia" w:ascii="宋体" w:hAnsi="宋体" w:eastAsia="宋体" w:cs="宋体"/>
                <w:i w:val="0"/>
                <w:iCs w:val="0"/>
                <w:color w:val="000000"/>
                <w:kern w:val="0"/>
                <w:sz w:val="21"/>
                <w:szCs w:val="21"/>
                <w:u w:val="none"/>
                <w:lang w:val="en-US" w:eastAsia="zh-CN" w:bidi="ar"/>
              </w:rPr>
              <w:t>形成深圳知识产权高质量新闻报道系列。</w:t>
            </w:r>
          </w:p>
        </w:tc>
        <w:tc>
          <w:tcPr>
            <w:tcW w:w="2010"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4</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yellow"/>
                <w:vertAlign w:val="baseline"/>
                <w:lang w:val="en-US" w:eastAsia="zh-CN"/>
              </w:rPr>
            </w:pPr>
            <w:r>
              <w:rPr>
                <w:rFonts w:hint="eastAsia" w:ascii="宋体" w:hAnsi="宋体" w:eastAsia="宋体" w:cs="宋体"/>
                <w:i w:val="0"/>
                <w:iCs w:val="0"/>
                <w:color w:val="000000"/>
                <w:kern w:val="0"/>
                <w:sz w:val="21"/>
                <w:szCs w:val="21"/>
                <w:u w:val="none"/>
                <w:lang w:val="en-US" w:eastAsia="zh-CN" w:bidi="ar"/>
              </w:rPr>
              <w:t>专利转化运用</w:t>
            </w:r>
            <w:r>
              <w:rPr>
                <w:rFonts w:hint="eastAsia" w:ascii="宋体" w:hAnsi="宋体" w:cs="宋体"/>
                <w:i w:val="0"/>
                <w:iCs w:val="0"/>
                <w:color w:val="000000"/>
                <w:kern w:val="0"/>
                <w:sz w:val="21"/>
                <w:szCs w:val="21"/>
                <w:u w:val="none"/>
                <w:lang w:val="en-US" w:eastAsia="zh-CN" w:bidi="ar"/>
              </w:rPr>
              <w:t>专题宣传</w:t>
            </w:r>
          </w:p>
        </w:tc>
        <w:tc>
          <w:tcPr>
            <w:tcW w:w="7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托线上线下平台，发布专利转化运用政策解读文章和视频，增强公众对专利转化重要性的认识；收集整理在专利转化运用方面取得显著成效的典型案例，通过媒体和专业会议进行分享，激励更多创新主体参与专利转化；通过新闻发布、专题报道、社交媒体推广等方式，营造全社会关注和支持专利转化运用的良好氛围。</w:t>
            </w:r>
          </w:p>
          <w:p>
            <w:pPr>
              <w:pStyle w:val="2"/>
              <w:ind w:firstLine="421" w:firstLineChars="200"/>
              <w:rPr>
                <w:rFonts w:hint="default" w:ascii="宋体" w:hAnsi="宋体" w:eastAsia="宋体" w:cs="宋体"/>
                <w:sz w:val="21"/>
                <w:szCs w:val="21"/>
                <w:highlight w:val="yellow"/>
                <w:vertAlign w:val="baseline"/>
                <w:lang w:eastAsia="zh-CN"/>
              </w:rPr>
            </w:pPr>
          </w:p>
        </w:tc>
        <w:tc>
          <w:tcPr>
            <w:tcW w:w="2010" w:type="dxa"/>
            <w:noWrap w:val="0"/>
            <w:vAlign w:val="top"/>
          </w:tcPr>
          <w:p>
            <w:pPr>
              <w:jc w:val="center"/>
              <w:rPr>
                <w:rFonts w:hint="default" w:ascii="宋体" w:hAnsi="宋体" w:eastAsia="宋体" w:cs="宋体"/>
                <w:sz w:val="21"/>
                <w:szCs w:val="21"/>
                <w:highlight w:val="none"/>
                <w:vertAlign w:val="baseline"/>
                <w:lang w:val="en-US"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5</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推进深港知识产权创新高地建设专题宣传</w:t>
            </w:r>
          </w:p>
        </w:tc>
        <w:tc>
          <w:tcPr>
            <w:tcW w:w="7555"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以访谈、直播间、会客厅等形式邀请深港企业、高校院所、知识产权服务机构、金融机构、运营服务机构的专家学者共商深港知识产权合作交流，介绍深港知识产权最近政策、工作动向，开展深港知识产权合作宣传，提升公众对深港知识产权创新发展的关注度。</w:t>
            </w:r>
          </w:p>
        </w:tc>
        <w:tc>
          <w:tcPr>
            <w:tcW w:w="2010"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6</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知识产权</w:t>
            </w:r>
            <w:r>
              <w:rPr>
                <w:rFonts w:hint="eastAsia" w:ascii="宋体" w:hAnsi="宋体" w:cs="宋体"/>
                <w:i w:val="0"/>
                <w:iCs w:val="0"/>
                <w:color w:val="000000"/>
                <w:kern w:val="0"/>
                <w:sz w:val="21"/>
                <w:szCs w:val="21"/>
                <w:u w:val="none"/>
                <w:lang w:val="en-US" w:eastAsia="zh-CN" w:bidi="ar"/>
              </w:rPr>
              <w:t>公益宣传片制作发布</w:t>
            </w:r>
          </w:p>
        </w:tc>
        <w:tc>
          <w:tcPr>
            <w:tcW w:w="7555"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lang w:eastAsia="zh-CN"/>
              </w:rPr>
            </w:pPr>
            <w:r>
              <w:rPr>
                <w:rFonts w:hint="eastAsia" w:ascii="宋体" w:hAnsi="宋体" w:cs="宋体"/>
                <w:i w:val="0"/>
                <w:iCs w:val="0"/>
                <w:color w:val="000000"/>
                <w:kern w:val="0"/>
                <w:sz w:val="21"/>
                <w:szCs w:val="21"/>
                <w:u w:val="none"/>
                <w:lang w:val="en-US" w:eastAsia="zh-CN" w:bidi="ar"/>
              </w:rPr>
              <w:t>围绕提升知识产权创造、运用、保护、管理和服务能力，制作发布知识产权公益宣传片，提升公众知识产权意识，</w:t>
            </w:r>
            <w:r>
              <w:rPr>
                <w:rFonts w:hint="eastAsia" w:ascii="宋体" w:hAnsi="宋体" w:eastAsia="宋体" w:cs="宋体"/>
                <w:i w:val="0"/>
                <w:iCs w:val="0"/>
                <w:color w:val="000000"/>
                <w:kern w:val="0"/>
                <w:sz w:val="21"/>
                <w:szCs w:val="21"/>
                <w:u w:val="none"/>
                <w:lang w:val="en-US" w:eastAsia="zh-CN" w:bidi="ar"/>
              </w:rPr>
              <w:t>展现深圳知识产权成果及亮点工作。</w:t>
            </w:r>
          </w:p>
        </w:tc>
        <w:tc>
          <w:tcPr>
            <w:tcW w:w="2010" w:type="dxa"/>
            <w:noWrap w:val="0"/>
            <w:vAlign w:val="top"/>
          </w:tcPr>
          <w:p>
            <w:pPr>
              <w:jc w:val="center"/>
              <w:rPr>
                <w:rFonts w:hint="default" w:ascii="宋体" w:hAnsi="宋体" w:eastAsia="宋体" w:cs="宋体"/>
                <w:sz w:val="21"/>
                <w:szCs w:val="21"/>
                <w:highlight w:val="none"/>
                <w:vertAlign w:val="baseline"/>
                <w:lang w:val="en-US"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7</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知识产权</w:t>
            </w:r>
            <w:r>
              <w:rPr>
                <w:rFonts w:hint="eastAsia" w:ascii="宋体" w:hAnsi="宋体" w:cs="宋体"/>
                <w:i w:val="0"/>
                <w:iCs w:val="0"/>
                <w:color w:val="000000"/>
                <w:kern w:val="0"/>
                <w:sz w:val="21"/>
                <w:szCs w:val="21"/>
                <w:u w:val="none"/>
                <w:lang w:val="en-US" w:eastAsia="zh-CN" w:bidi="ar"/>
              </w:rPr>
              <w:t>强企建设专题宣传</w:t>
            </w:r>
          </w:p>
        </w:tc>
        <w:tc>
          <w:tcPr>
            <w:tcW w:w="7555"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lang w:eastAsia="zh-CN"/>
              </w:rPr>
            </w:pPr>
            <w:r>
              <w:rPr>
                <w:rFonts w:hint="eastAsia" w:ascii="宋体" w:hAnsi="宋体" w:cs="宋体"/>
                <w:i w:val="0"/>
                <w:iCs w:val="0"/>
                <w:color w:val="000000"/>
                <w:kern w:val="0"/>
                <w:sz w:val="21"/>
                <w:szCs w:val="21"/>
                <w:u w:val="none"/>
                <w:lang w:val="en-US" w:eastAsia="zh-CN" w:bidi="ar"/>
              </w:rPr>
              <w:t>聚焦知识产权强企建设，开展“20+8”产业集群国家知识产权优势示范企业的专题采访，宣传企业知识产权发展优势，组织公共服务平台、运营服务中心、服务机构等与企业开展面对面沟通，为企业知识产权高质量发展提供参考思路和解决方案。</w:t>
            </w:r>
          </w:p>
        </w:tc>
        <w:tc>
          <w:tcPr>
            <w:tcW w:w="2010"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8</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yellow"/>
                <w:vertAlign w:val="baseline"/>
                <w:lang w:val="en-US" w:eastAsia="zh-CN"/>
              </w:rPr>
            </w:pPr>
            <w:r>
              <w:rPr>
                <w:rFonts w:hint="eastAsia" w:ascii="宋体" w:hAnsi="宋体" w:eastAsia="宋体" w:cs="宋体"/>
                <w:i w:val="0"/>
                <w:iCs w:val="0"/>
                <w:color w:val="000000"/>
                <w:kern w:val="0"/>
                <w:sz w:val="21"/>
                <w:szCs w:val="21"/>
                <w:u w:val="none"/>
                <w:lang w:val="en-US" w:eastAsia="zh-CN" w:bidi="ar"/>
              </w:rPr>
              <w:t>青少年知识产权意识提升专题活动策划</w:t>
            </w:r>
          </w:p>
        </w:tc>
        <w:tc>
          <w:tcPr>
            <w:tcW w:w="7555"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以新颖活泼的形式打造青少年知识产权意识提升品牌栏目，组织开展青少年知识产权实践活动，拓展青少年“线上+线下”知识产权活动空间。</w:t>
            </w:r>
          </w:p>
        </w:tc>
        <w:tc>
          <w:tcPr>
            <w:tcW w:w="2010"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9</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产业园区</w:t>
            </w:r>
            <w:r>
              <w:rPr>
                <w:rFonts w:hint="eastAsia" w:ascii="宋体" w:hAnsi="宋体" w:eastAsia="宋体" w:cs="宋体"/>
                <w:i w:val="0"/>
                <w:iCs w:val="0"/>
                <w:color w:val="000000"/>
                <w:kern w:val="0"/>
                <w:sz w:val="21"/>
                <w:szCs w:val="21"/>
                <w:u w:val="none"/>
                <w:lang w:val="en-US" w:eastAsia="zh-CN" w:bidi="ar"/>
              </w:rPr>
              <w:t>知识产权</w:t>
            </w:r>
            <w:r>
              <w:rPr>
                <w:rFonts w:hint="eastAsia" w:ascii="宋体" w:hAnsi="宋体" w:cs="宋体"/>
                <w:i w:val="0"/>
                <w:iCs w:val="0"/>
                <w:color w:val="000000"/>
                <w:kern w:val="0"/>
                <w:sz w:val="21"/>
                <w:szCs w:val="21"/>
                <w:u w:val="none"/>
                <w:lang w:val="en-US" w:eastAsia="zh-CN" w:bidi="ar"/>
              </w:rPr>
              <w:t>公共服务</w:t>
            </w:r>
            <w:r>
              <w:rPr>
                <w:rFonts w:hint="eastAsia" w:ascii="宋体" w:hAnsi="宋体" w:eastAsia="宋体" w:cs="宋体"/>
                <w:i w:val="0"/>
                <w:iCs w:val="0"/>
                <w:color w:val="000000"/>
                <w:kern w:val="0"/>
                <w:sz w:val="21"/>
                <w:szCs w:val="21"/>
                <w:u w:val="none"/>
                <w:lang w:val="en-US" w:eastAsia="zh-CN" w:bidi="ar"/>
              </w:rPr>
              <w:t>宣传推广</w:t>
            </w:r>
          </w:p>
        </w:tc>
        <w:tc>
          <w:tcPr>
            <w:tcW w:w="7555"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选取我市“20+8”产业园区，策划并开展知识产权进园区主题活动，宣传知识产权政策和公共服务，组织资源对接园区知识产权需求，推进知识产权公共服务和专业服务进园区</w:t>
            </w:r>
            <w:r>
              <w:rPr>
                <w:rFonts w:hint="eastAsia" w:ascii="宋体" w:hAnsi="宋体" w:eastAsia="宋体" w:cs="宋体"/>
                <w:i w:val="0"/>
                <w:iCs w:val="0"/>
                <w:color w:val="000000"/>
                <w:kern w:val="0"/>
                <w:sz w:val="21"/>
                <w:szCs w:val="21"/>
                <w:u w:val="none"/>
                <w:lang w:val="en-US" w:eastAsia="zh-CN" w:bidi="ar"/>
              </w:rPr>
              <w:t>。</w:t>
            </w:r>
          </w:p>
        </w:tc>
        <w:tc>
          <w:tcPr>
            <w:tcW w:w="2010" w:type="dxa"/>
            <w:noWrap w:val="0"/>
            <w:vAlign w:val="top"/>
          </w:tcPr>
          <w:p>
            <w:pPr>
              <w:jc w:val="center"/>
              <w:rPr>
                <w:rFonts w:hint="default" w:ascii="宋体" w:hAnsi="宋体" w:eastAsia="宋体" w:cs="宋体"/>
                <w:sz w:val="21"/>
                <w:szCs w:val="21"/>
                <w:highlight w:val="none"/>
                <w:vertAlign w:val="baseline"/>
                <w:lang w:val="en-US"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default"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10</w:t>
            </w:r>
          </w:p>
        </w:tc>
        <w:tc>
          <w:tcPr>
            <w:tcW w:w="2175" w:type="dxa"/>
            <w:noWrap w:val="0"/>
            <w:vAlign w:val="center"/>
          </w:tcPr>
          <w:p>
            <w:pPr>
              <w:keepNext w:val="0"/>
              <w:keepLines w:val="0"/>
              <w:widowControl/>
              <w:suppressLineNumbers w:val="0"/>
              <w:jc w:val="center"/>
              <w:textAlignment w:val="center"/>
              <w:rPr>
                <w:rFonts w:hint="default" w:ascii="宋体" w:hAnsi="宋体" w:cs="宋体"/>
                <w:szCs w:val="21"/>
                <w:highlight w:val="yellow"/>
              </w:rPr>
            </w:pPr>
            <w:r>
              <w:rPr>
                <w:rFonts w:hint="eastAsia" w:ascii="宋体" w:hAnsi="宋体" w:eastAsia="宋体" w:cs="宋体"/>
                <w:i w:val="0"/>
                <w:iCs w:val="0"/>
                <w:color w:val="000000"/>
                <w:kern w:val="0"/>
                <w:sz w:val="21"/>
                <w:szCs w:val="21"/>
                <w:u w:val="none"/>
                <w:lang w:val="en-US" w:eastAsia="zh-CN" w:bidi="ar"/>
              </w:rPr>
              <w:t>知识产权全链条服务专题宣传</w:t>
            </w:r>
          </w:p>
        </w:tc>
        <w:tc>
          <w:tcPr>
            <w:tcW w:w="7555" w:type="dxa"/>
            <w:noWrap w:val="0"/>
            <w:vAlign w:val="center"/>
          </w:tcPr>
          <w:p>
            <w:pPr>
              <w:keepNext w:val="0"/>
              <w:keepLines w:val="0"/>
              <w:widowControl/>
              <w:suppressLineNumbers w:val="0"/>
              <w:jc w:val="left"/>
              <w:textAlignment w:val="center"/>
              <w:rPr>
                <w:rFonts w:hint="default" w:ascii="宋体" w:hAnsi="宋体" w:cs="宋体"/>
                <w:szCs w:val="21"/>
                <w:highlight w:val="yellow"/>
              </w:rPr>
            </w:pPr>
            <w:r>
              <w:rPr>
                <w:rFonts w:hint="eastAsia" w:ascii="宋体" w:hAnsi="宋体" w:eastAsia="宋体" w:cs="宋体"/>
                <w:i w:val="0"/>
                <w:iCs w:val="0"/>
                <w:color w:val="000000"/>
                <w:kern w:val="0"/>
                <w:sz w:val="21"/>
                <w:szCs w:val="21"/>
                <w:u w:val="none"/>
                <w:lang w:val="en-US" w:eastAsia="zh-CN" w:bidi="ar"/>
              </w:rPr>
              <w:t>一是策划制作一批原创知识产权</w:t>
            </w:r>
            <w:r>
              <w:rPr>
                <w:rFonts w:hint="eastAsia" w:ascii="宋体" w:hAnsi="宋体" w:cs="宋体"/>
                <w:i w:val="0"/>
                <w:iCs w:val="0"/>
                <w:color w:val="000000"/>
                <w:kern w:val="0"/>
                <w:sz w:val="21"/>
                <w:szCs w:val="21"/>
                <w:u w:val="none"/>
                <w:lang w:val="en-US" w:eastAsia="zh-CN" w:bidi="ar"/>
              </w:rPr>
              <w:t>公共服务</w:t>
            </w:r>
            <w:r>
              <w:rPr>
                <w:rFonts w:hint="eastAsia" w:ascii="宋体" w:hAnsi="宋体" w:eastAsia="宋体" w:cs="宋体"/>
                <w:i w:val="0"/>
                <w:iCs w:val="0"/>
                <w:color w:val="000000"/>
                <w:kern w:val="0"/>
                <w:sz w:val="21"/>
                <w:szCs w:val="21"/>
                <w:u w:val="none"/>
                <w:lang w:val="en-US" w:eastAsia="zh-CN" w:bidi="ar"/>
              </w:rPr>
              <w:t>短视频，宣传知识产权政策及全链条业务；二是完善知识产权展示平台，为深圳优秀品牌企业提供线下展示舞台。通过“线上+线下”联动，讲好深圳知识产权全链条服务故事，助推新质生产力发展。</w:t>
            </w:r>
          </w:p>
        </w:tc>
        <w:tc>
          <w:tcPr>
            <w:tcW w:w="2010" w:type="dxa"/>
            <w:noWrap w:val="0"/>
            <w:vAlign w:val="top"/>
          </w:tcPr>
          <w:p>
            <w:pPr>
              <w:jc w:val="center"/>
              <w:rPr>
                <w:rFonts w:hint="default" w:ascii="宋体" w:hAnsi="宋体" w:cs="宋体"/>
                <w:sz w:val="21"/>
                <w:szCs w:val="21"/>
                <w:highlight w:val="none"/>
                <w:vertAlign w:val="baseline"/>
                <w:lang w:val="en-US"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11</w:t>
            </w:r>
          </w:p>
        </w:tc>
        <w:tc>
          <w:tcPr>
            <w:tcW w:w="2175" w:type="dxa"/>
            <w:noWrap w:val="0"/>
            <w:vAlign w:val="center"/>
          </w:tcPr>
          <w:p>
            <w:pPr>
              <w:keepNext w:val="0"/>
              <w:keepLines w:val="0"/>
              <w:widowControl/>
              <w:suppressLineNumbers w:val="0"/>
              <w:jc w:val="center"/>
              <w:textAlignment w:val="center"/>
              <w:rPr>
                <w:rFonts w:hint="default" w:ascii="宋体" w:hAnsi="宋体" w:cs="宋体"/>
                <w:szCs w:val="21"/>
                <w:highlight w:val="yellow"/>
              </w:rPr>
            </w:pPr>
            <w:r>
              <w:rPr>
                <w:rFonts w:hint="eastAsia" w:ascii="宋体" w:hAnsi="宋体" w:cs="宋体"/>
                <w:i w:val="0"/>
                <w:iCs w:val="0"/>
                <w:color w:val="000000"/>
                <w:kern w:val="0"/>
                <w:sz w:val="21"/>
                <w:szCs w:val="21"/>
                <w:u w:val="none"/>
                <w:lang w:val="en-US" w:eastAsia="zh-CN" w:bidi="ar"/>
              </w:rPr>
              <w:t>粤港澳</w:t>
            </w:r>
            <w:r>
              <w:rPr>
                <w:rFonts w:hint="eastAsia" w:ascii="宋体" w:hAnsi="宋体" w:eastAsia="宋体" w:cs="宋体"/>
                <w:i w:val="0"/>
                <w:iCs w:val="0"/>
                <w:color w:val="000000"/>
                <w:kern w:val="0"/>
                <w:sz w:val="21"/>
                <w:szCs w:val="21"/>
                <w:u w:val="none"/>
                <w:lang w:val="en-US" w:eastAsia="zh-CN" w:bidi="ar"/>
              </w:rPr>
              <w:t>大湾区知识产权</w:t>
            </w:r>
            <w:r>
              <w:rPr>
                <w:rFonts w:hint="eastAsia" w:ascii="宋体" w:hAnsi="宋体" w:cs="宋体"/>
                <w:i w:val="0"/>
                <w:iCs w:val="0"/>
                <w:color w:val="000000"/>
                <w:kern w:val="0"/>
                <w:sz w:val="21"/>
                <w:szCs w:val="21"/>
                <w:u w:val="none"/>
                <w:lang w:val="en-US" w:eastAsia="zh-CN" w:bidi="ar"/>
              </w:rPr>
              <w:t>保护</w:t>
            </w:r>
            <w:r>
              <w:rPr>
                <w:rFonts w:hint="eastAsia" w:ascii="宋体" w:hAnsi="宋体" w:eastAsia="宋体" w:cs="宋体"/>
                <w:i w:val="0"/>
                <w:iCs w:val="0"/>
                <w:color w:val="000000"/>
                <w:kern w:val="0"/>
                <w:sz w:val="21"/>
                <w:szCs w:val="21"/>
                <w:u w:val="none"/>
                <w:lang w:val="en-US" w:eastAsia="zh-CN" w:bidi="ar"/>
              </w:rPr>
              <w:t>专题宣传视频制作</w:t>
            </w:r>
            <w:r>
              <w:rPr>
                <w:rFonts w:hint="eastAsia" w:ascii="宋体" w:hAnsi="宋体" w:cs="宋体"/>
                <w:i w:val="0"/>
                <w:iCs w:val="0"/>
                <w:color w:val="000000"/>
                <w:kern w:val="0"/>
                <w:sz w:val="21"/>
                <w:szCs w:val="21"/>
                <w:u w:val="none"/>
                <w:lang w:val="en-US" w:eastAsia="zh-CN" w:bidi="ar"/>
              </w:rPr>
              <w:t>发布</w:t>
            </w:r>
          </w:p>
        </w:tc>
        <w:tc>
          <w:tcPr>
            <w:tcW w:w="7555" w:type="dxa"/>
            <w:noWrap w:val="0"/>
            <w:vAlign w:val="center"/>
          </w:tcPr>
          <w:p>
            <w:pPr>
              <w:keepNext w:val="0"/>
              <w:keepLines w:val="0"/>
              <w:widowControl/>
              <w:suppressLineNumbers w:val="0"/>
              <w:jc w:val="left"/>
              <w:textAlignment w:val="center"/>
              <w:rPr>
                <w:rFonts w:hint="default" w:ascii="宋体" w:hAnsi="宋体" w:cs="宋体"/>
                <w:szCs w:val="21"/>
                <w:highlight w:val="yellow"/>
              </w:rPr>
            </w:pPr>
            <w:r>
              <w:rPr>
                <w:rFonts w:hint="eastAsia" w:ascii="宋体" w:hAnsi="宋体" w:eastAsia="宋体" w:cs="宋体"/>
                <w:i w:val="0"/>
                <w:iCs w:val="0"/>
                <w:color w:val="000000"/>
                <w:kern w:val="0"/>
                <w:sz w:val="21"/>
                <w:szCs w:val="21"/>
                <w:u w:val="none"/>
                <w:lang w:val="en-US" w:eastAsia="zh-CN" w:bidi="ar"/>
              </w:rPr>
              <w:t>围绕大湾区知识产权</w:t>
            </w:r>
            <w:r>
              <w:rPr>
                <w:rFonts w:hint="eastAsia" w:ascii="宋体" w:hAnsi="宋体" w:cs="宋体"/>
                <w:i w:val="0"/>
                <w:iCs w:val="0"/>
                <w:color w:val="000000"/>
                <w:kern w:val="0"/>
                <w:sz w:val="21"/>
                <w:szCs w:val="21"/>
                <w:u w:val="none"/>
                <w:lang w:val="en-US" w:eastAsia="zh-CN" w:bidi="ar"/>
              </w:rPr>
              <w:t>保护</w:t>
            </w:r>
            <w:r>
              <w:rPr>
                <w:rFonts w:hint="eastAsia" w:ascii="宋体" w:hAnsi="宋体" w:eastAsia="宋体" w:cs="宋体"/>
                <w:i w:val="0"/>
                <w:iCs w:val="0"/>
                <w:color w:val="000000"/>
                <w:kern w:val="0"/>
                <w:sz w:val="21"/>
                <w:szCs w:val="21"/>
                <w:u w:val="none"/>
                <w:lang w:val="en-US" w:eastAsia="zh-CN" w:bidi="ar"/>
              </w:rPr>
              <w:t>资讯、重点工作及创新主体知识产权保护相关需求，策划并制作系列宣传短片，运用新媒体开展推广传播和良性互动，普及</w:t>
            </w:r>
            <w:r>
              <w:rPr>
                <w:rFonts w:hint="eastAsia" w:ascii="宋体" w:hAnsi="宋体" w:cs="宋体"/>
                <w:i w:val="0"/>
                <w:iCs w:val="0"/>
                <w:color w:val="000000"/>
                <w:kern w:val="0"/>
                <w:sz w:val="21"/>
                <w:szCs w:val="21"/>
                <w:u w:val="none"/>
                <w:lang w:val="en-US" w:eastAsia="zh-CN" w:bidi="ar"/>
              </w:rPr>
              <w:t>知识产权保护法律法规</w:t>
            </w:r>
            <w:r>
              <w:rPr>
                <w:rFonts w:hint="eastAsia" w:ascii="宋体" w:hAnsi="宋体" w:eastAsia="宋体" w:cs="宋体"/>
                <w:i w:val="0"/>
                <w:iCs w:val="0"/>
                <w:color w:val="000000"/>
                <w:kern w:val="0"/>
                <w:sz w:val="21"/>
                <w:szCs w:val="21"/>
                <w:u w:val="none"/>
                <w:lang w:val="en-US" w:eastAsia="zh-CN" w:bidi="ar"/>
              </w:rPr>
              <w:t>、政策及资讯，讲好湾区知识产权</w:t>
            </w:r>
            <w:r>
              <w:rPr>
                <w:rFonts w:hint="eastAsia" w:ascii="宋体" w:hAnsi="宋体" w:cs="宋体"/>
                <w:i w:val="0"/>
                <w:iCs w:val="0"/>
                <w:color w:val="000000"/>
                <w:kern w:val="0"/>
                <w:sz w:val="21"/>
                <w:szCs w:val="21"/>
                <w:u w:val="none"/>
                <w:lang w:val="en-US" w:eastAsia="zh-CN" w:bidi="ar"/>
              </w:rPr>
              <w:t>保护</w:t>
            </w:r>
            <w:r>
              <w:rPr>
                <w:rFonts w:hint="eastAsia" w:ascii="宋体" w:hAnsi="宋体" w:eastAsia="宋体" w:cs="宋体"/>
                <w:i w:val="0"/>
                <w:iCs w:val="0"/>
                <w:color w:val="000000"/>
                <w:kern w:val="0"/>
                <w:sz w:val="21"/>
                <w:szCs w:val="21"/>
                <w:u w:val="none"/>
                <w:lang w:val="en-US" w:eastAsia="zh-CN" w:bidi="ar"/>
              </w:rPr>
              <w:t>故事。</w:t>
            </w:r>
          </w:p>
        </w:tc>
        <w:tc>
          <w:tcPr>
            <w:tcW w:w="2010" w:type="dxa"/>
            <w:noWrap w:val="0"/>
            <w:vAlign w:val="top"/>
          </w:tcPr>
          <w:p>
            <w:pPr>
              <w:jc w:val="center"/>
              <w:rPr>
                <w:rFonts w:hint="default" w:ascii="宋体" w:hAnsi="宋体" w:cs="宋体"/>
                <w:sz w:val="21"/>
                <w:szCs w:val="21"/>
                <w:highlight w:val="none"/>
                <w:vertAlign w:val="baseline"/>
                <w:lang w:val="en-US"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12</w:t>
            </w:r>
          </w:p>
        </w:tc>
        <w:tc>
          <w:tcPr>
            <w:tcW w:w="2175" w:type="dxa"/>
            <w:noWrap w:val="0"/>
            <w:vAlign w:val="center"/>
          </w:tcPr>
          <w:p>
            <w:pPr>
              <w:keepNext w:val="0"/>
              <w:keepLines w:val="0"/>
              <w:widowControl/>
              <w:suppressLineNumbers w:val="0"/>
              <w:jc w:val="center"/>
              <w:textAlignment w:val="center"/>
              <w:rPr>
                <w:rFonts w:hint="default" w:ascii="宋体" w:hAnsi="宋体" w:cs="宋体"/>
                <w:szCs w:val="21"/>
                <w:highlight w:val="yellow"/>
              </w:rPr>
            </w:pPr>
            <w:r>
              <w:rPr>
                <w:rFonts w:hint="eastAsia" w:ascii="宋体" w:hAnsi="宋体" w:eastAsia="宋体" w:cs="宋体"/>
                <w:i w:val="0"/>
                <w:iCs w:val="0"/>
                <w:color w:val="000000"/>
                <w:kern w:val="0"/>
                <w:sz w:val="21"/>
                <w:szCs w:val="21"/>
                <w:u w:val="none"/>
                <w:lang w:val="en-US" w:eastAsia="zh-CN" w:bidi="ar"/>
              </w:rPr>
              <w:t>知识产权保护新闻宣传</w:t>
            </w:r>
          </w:p>
        </w:tc>
        <w:tc>
          <w:tcPr>
            <w:tcW w:w="7555" w:type="dxa"/>
            <w:noWrap w:val="0"/>
            <w:vAlign w:val="center"/>
          </w:tcPr>
          <w:p>
            <w:pPr>
              <w:keepNext w:val="0"/>
              <w:keepLines w:val="0"/>
              <w:widowControl/>
              <w:suppressLineNumbers w:val="0"/>
              <w:jc w:val="left"/>
              <w:textAlignment w:val="center"/>
              <w:rPr>
                <w:rFonts w:hint="default" w:ascii="宋体" w:hAnsi="宋体" w:cs="宋体"/>
                <w:szCs w:val="21"/>
                <w:highlight w:val="yellow"/>
              </w:rPr>
            </w:pPr>
            <w:r>
              <w:rPr>
                <w:rFonts w:hint="eastAsia" w:ascii="宋体" w:hAnsi="宋体" w:eastAsia="宋体" w:cs="宋体"/>
                <w:i w:val="0"/>
                <w:iCs w:val="0"/>
                <w:color w:val="000000"/>
                <w:kern w:val="0"/>
                <w:sz w:val="21"/>
                <w:szCs w:val="21"/>
                <w:u w:val="none"/>
                <w:lang w:val="en-US" w:eastAsia="zh-CN" w:bidi="ar"/>
              </w:rPr>
              <w:t>围绕深圳国家知识产权保护示范区建设的目标、任务和具体举措，聚焦知识产权全链条保护，策划拍摄系列纪实类报道，并在电视栏目播出，集中展示我市知识产权保护的改革创新举措、行动和成效，营造尊重知识产权、保护创新的良好社会氛围。</w:t>
            </w:r>
          </w:p>
        </w:tc>
        <w:tc>
          <w:tcPr>
            <w:tcW w:w="2010" w:type="dxa"/>
            <w:noWrap w:val="0"/>
            <w:vAlign w:val="top"/>
          </w:tcPr>
          <w:p>
            <w:pPr>
              <w:jc w:val="center"/>
              <w:rPr>
                <w:rFonts w:hint="default" w:ascii="宋体" w:hAnsi="宋体" w:cs="宋体"/>
                <w:sz w:val="21"/>
                <w:szCs w:val="21"/>
                <w:highlight w:val="none"/>
                <w:vertAlign w:val="baseline"/>
                <w:lang w:val="en-US"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r>
    </w:tbl>
    <w:p/>
    <w:sectPr>
      <w:pgSz w:w="16838" w:h="11905"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14</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NzZiMDdkYTY0ZmRmMzBiOWIyYjRiNDY5NGVjYjcifQ=="/>
  </w:docVars>
  <w:rsids>
    <w:rsidRoot w:val="303C3716"/>
    <w:rsid w:val="00093BFC"/>
    <w:rsid w:val="000D6AFA"/>
    <w:rsid w:val="000E339A"/>
    <w:rsid w:val="00114CE4"/>
    <w:rsid w:val="001215B3"/>
    <w:rsid w:val="0012255A"/>
    <w:rsid w:val="001501BC"/>
    <w:rsid w:val="00150517"/>
    <w:rsid w:val="00184A64"/>
    <w:rsid w:val="001C037F"/>
    <w:rsid w:val="001C621F"/>
    <w:rsid w:val="001D6603"/>
    <w:rsid w:val="00235A49"/>
    <w:rsid w:val="00242477"/>
    <w:rsid w:val="00280A48"/>
    <w:rsid w:val="00292A22"/>
    <w:rsid w:val="002A61FE"/>
    <w:rsid w:val="002C264A"/>
    <w:rsid w:val="002E5A85"/>
    <w:rsid w:val="002F239C"/>
    <w:rsid w:val="002F5228"/>
    <w:rsid w:val="002F6363"/>
    <w:rsid w:val="00307DD3"/>
    <w:rsid w:val="00312128"/>
    <w:rsid w:val="00321345"/>
    <w:rsid w:val="003347DA"/>
    <w:rsid w:val="0034702C"/>
    <w:rsid w:val="003811D1"/>
    <w:rsid w:val="003859F9"/>
    <w:rsid w:val="0039130D"/>
    <w:rsid w:val="003A21BD"/>
    <w:rsid w:val="003B4E05"/>
    <w:rsid w:val="003C066F"/>
    <w:rsid w:val="00420EA1"/>
    <w:rsid w:val="00447BAC"/>
    <w:rsid w:val="004649A2"/>
    <w:rsid w:val="00470BBF"/>
    <w:rsid w:val="00471392"/>
    <w:rsid w:val="004920D0"/>
    <w:rsid w:val="00492249"/>
    <w:rsid w:val="00494F08"/>
    <w:rsid w:val="004D5860"/>
    <w:rsid w:val="00530529"/>
    <w:rsid w:val="00531E2F"/>
    <w:rsid w:val="0055487C"/>
    <w:rsid w:val="00566C01"/>
    <w:rsid w:val="00585AC2"/>
    <w:rsid w:val="00594157"/>
    <w:rsid w:val="005B66DA"/>
    <w:rsid w:val="005E71F2"/>
    <w:rsid w:val="005F0C56"/>
    <w:rsid w:val="005F45A6"/>
    <w:rsid w:val="00632D0B"/>
    <w:rsid w:val="00634337"/>
    <w:rsid w:val="00646253"/>
    <w:rsid w:val="00663281"/>
    <w:rsid w:val="00686501"/>
    <w:rsid w:val="006979D9"/>
    <w:rsid w:val="006C2A4B"/>
    <w:rsid w:val="006E17CC"/>
    <w:rsid w:val="00703C52"/>
    <w:rsid w:val="00731745"/>
    <w:rsid w:val="007660A5"/>
    <w:rsid w:val="007849BC"/>
    <w:rsid w:val="007B4669"/>
    <w:rsid w:val="007C6D7E"/>
    <w:rsid w:val="007D592F"/>
    <w:rsid w:val="0080254E"/>
    <w:rsid w:val="00803BEC"/>
    <w:rsid w:val="00804B30"/>
    <w:rsid w:val="008273B9"/>
    <w:rsid w:val="00834185"/>
    <w:rsid w:val="0085279F"/>
    <w:rsid w:val="00857A69"/>
    <w:rsid w:val="00886917"/>
    <w:rsid w:val="008871D0"/>
    <w:rsid w:val="00893849"/>
    <w:rsid w:val="008955FA"/>
    <w:rsid w:val="008B32B5"/>
    <w:rsid w:val="008B3A3F"/>
    <w:rsid w:val="008C42A1"/>
    <w:rsid w:val="008D79FB"/>
    <w:rsid w:val="008E38AE"/>
    <w:rsid w:val="00907EC9"/>
    <w:rsid w:val="0091297C"/>
    <w:rsid w:val="00940B80"/>
    <w:rsid w:val="009473BD"/>
    <w:rsid w:val="00953C36"/>
    <w:rsid w:val="00983D09"/>
    <w:rsid w:val="0098462C"/>
    <w:rsid w:val="009869D6"/>
    <w:rsid w:val="009A2E1B"/>
    <w:rsid w:val="009B31A9"/>
    <w:rsid w:val="009E0673"/>
    <w:rsid w:val="009E1CFD"/>
    <w:rsid w:val="00A03249"/>
    <w:rsid w:val="00A24F2C"/>
    <w:rsid w:val="00A4028E"/>
    <w:rsid w:val="00A4235D"/>
    <w:rsid w:val="00A44437"/>
    <w:rsid w:val="00A53B41"/>
    <w:rsid w:val="00A54FEB"/>
    <w:rsid w:val="00A57344"/>
    <w:rsid w:val="00A71C11"/>
    <w:rsid w:val="00A74F96"/>
    <w:rsid w:val="00A915BC"/>
    <w:rsid w:val="00AA6B56"/>
    <w:rsid w:val="00AE17D2"/>
    <w:rsid w:val="00AE765B"/>
    <w:rsid w:val="00B03CAC"/>
    <w:rsid w:val="00B37333"/>
    <w:rsid w:val="00B52FFD"/>
    <w:rsid w:val="00B60557"/>
    <w:rsid w:val="00B6434A"/>
    <w:rsid w:val="00BA0F93"/>
    <w:rsid w:val="00BA3D79"/>
    <w:rsid w:val="00BB3265"/>
    <w:rsid w:val="00BC3EA9"/>
    <w:rsid w:val="00BC6CC2"/>
    <w:rsid w:val="00BE7D66"/>
    <w:rsid w:val="00C128C2"/>
    <w:rsid w:val="00C14B97"/>
    <w:rsid w:val="00C214B2"/>
    <w:rsid w:val="00C31C7B"/>
    <w:rsid w:val="00C457A7"/>
    <w:rsid w:val="00C86EFD"/>
    <w:rsid w:val="00CA74B2"/>
    <w:rsid w:val="00CB6A5F"/>
    <w:rsid w:val="00CC34B5"/>
    <w:rsid w:val="00D00FFE"/>
    <w:rsid w:val="00D303FD"/>
    <w:rsid w:val="00D42C85"/>
    <w:rsid w:val="00D45EA8"/>
    <w:rsid w:val="00D57588"/>
    <w:rsid w:val="00D66F77"/>
    <w:rsid w:val="00D67A83"/>
    <w:rsid w:val="00D75F59"/>
    <w:rsid w:val="00D83C23"/>
    <w:rsid w:val="00D944CB"/>
    <w:rsid w:val="00DA3115"/>
    <w:rsid w:val="00DB0B7B"/>
    <w:rsid w:val="00DB79C3"/>
    <w:rsid w:val="00DC1675"/>
    <w:rsid w:val="00DE4EBD"/>
    <w:rsid w:val="00DF278D"/>
    <w:rsid w:val="00E15469"/>
    <w:rsid w:val="00E2151C"/>
    <w:rsid w:val="00E23582"/>
    <w:rsid w:val="00E37BC5"/>
    <w:rsid w:val="00E454F0"/>
    <w:rsid w:val="00E944CE"/>
    <w:rsid w:val="00EB6276"/>
    <w:rsid w:val="00EC3BDA"/>
    <w:rsid w:val="00EC41E1"/>
    <w:rsid w:val="00EC7B18"/>
    <w:rsid w:val="00F21DFC"/>
    <w:rsid w:val="00F21EDE"/>
    <w:rsid w:val="00F420F1"/>
    <w:rsid w:val="00FA231C"/>
    <w:rsid w:val="00FD5539"/>
    <w:rsid w:val="00FD73F4"/>
    <w:rsid w:val="00FF75B8"/>
    <w:rsid w:val="011601F0"/>
    <w:rsid w:val="01B04CC0"/>
    <w:rsid w:val="021A19F4"/>
    <w:rsid w:val="022378BA"/>
    <w:rsid w:val="03AE1F3D"/>
    <w:rsid w:val="04383715"/>
    <w:rsid w:val="054E1B13"/>
    <w:rsid w:val="062E3A05"/>
    <w:rsid w:val="06964A39"/>
    <w:rsid w:val="073732B2"/>
    <w:rsid w:val="07D90E82"/>
    <w:rsid w:val="09071E3A"/>
    <w:rsid w:val="0AEDC662"/>
    <w:rsid w:val="0B545E79"/>
    <w:rsid w:val="0BBE0E9E"/>
    <w:rsid w:val="0BFBE742"/>
    <w:rsid w:val="0CC5041B"/>
    <w:rsid w:val="0E0D1F34"/>
    <w:rsid w:val="0E45B98C"/>
    <w:rsid w:val="0E59270B"/>
    <w:rsid w:val="0E673FB5"/>
    <w:rsid w:val="0FCC5DD3"/>
    <w:rsid w:val="0FD7B36C"/>
    <w:rsid w:val="0FDC41D9"/>
    <w:rsid w:val="0FFAEC1E"/>
    <w:rsid w:val="11BC62C4"/>
    <w:rsid w:val="1209062B"/>
    <w:rsid w:val="12291DBF"/>
    <w:rsid w:val="12D56DBB"/>
    <w:rsid w:val="12F73E27"/>
    <w:rsid w:val="136B4FBB"/>
    <w:rsid w:val="166B7CFA"/>
    <w:rsid w:val="167F22EC"/>
    <w:rsid w:val="16817E30"/>
    <w:rsid w:val="16FE38B6"/>
    <w:rsid w:val="18E26648"/>
    <w:rsid w:val="194F3BCA"/>
    <w:rsid w:val="1A5B1E1F"/>
    <w:rsid w:val="1CFE1A45"/>
    <w:rsid w:val="1EF532C5"/>
    <w:rsid w:val="1EFF9428"/>
    <w:rsid w:val="200A505A"/>
    <w:rsid w:val="216E140E"/>
    <w:rsid w:val="21C662EA"/>
    <w:rsid w:val="23D71F40"/>
    <w:rsid w:val="25A40384"/>
    <w:rsid w:val="25D53064"/>
    <w:rsid w:val="2745076C"/>
    <w:rsid w:val="27D6944C"/>
    <w:rsid w:val="281BFC3F"/>
    <w:rsid w:val="28D04F41"/>
    <w:rsid w:val="290D642E"/>
    <w:rsid w:val="29EFB5DE"/>
    <w:rsid w:val="29FACF6F"/>
    <w:rsid w:val="2B2B27AF"/>
    <w:rsid w:val="2B375F9B"/>
    <w:rsid w:val="2B46596C"/>
    <w:rsid w:val="2B693E6D"/>
    <w:rsid w:val="2B8F7B05"/>
    <w:rsid w:val="2C3E3006"/>
    <w:rsid w:val="2CE4735D"/>
    <w:rsid w:val="2D121ED4"/>
    <w:rsid w:val="2DF626E4"/>
    <w:rsid w:val="2DFBADFC"/>
    <w:rsid w:val="2EFB93FA"/>
    <w:rsid w:val="2EFBB671"/>
    <w:rsid w:val="2F623DF6"/>
    <w:rsid w:val="2FFC5FC9"/>
    <w:rsid w:val="303C3716"/>
    <w:rsid w:val="310212C5"/>
    <w:rsid w:val="319D204F"/>
    <w:rsid w:val="31AFD7B9"/>
    <w:rsid w:val="32004DE5"/>
    <w:rsid w:val="33DFCB15"/>
    <w:rsid w:val="33E75E85"/>
    <w:rsid w:val="34057CA4"/>
    <w:rsid w:val="35C93CEA"/>
    <w:rsid w:val="35DD476F"/>
    <w:rsid w:val="35F9779C"/>
    <w:rsid w:val="36BC568D"/>
    <w:rsid w:val="377DB583"/>
    <w:rsid w:val="3803673F"/>
    <w:rsid w:val="3A632AFD"/>
    <w:rsid w:val="3CF24BCD"/>
    <w:rsid w:val="3CFC1E3D"/>
    <w:rsid w:val="3D6D08F7"/>
    <w:rsid w:val="3DA80A61"/>
    <w:rsid w:val="3DD5848A"/>
    <w:rsid w:val="3DEE3B0D"/>
    <w:rsid w:val="3DF79F4F"/>
    <w:rsid w:val="3DFEB1CF"/>
    <w:rsid w:val="3E247C86"/>
    <w:rsid w:val="3E5F5029"/>
    <w:rsid w:val="3E60620F"/>
    <w:rsid w:val="3E7D09BC"/>
    <w:rsid w:val="3EBA2D0A"/>
    <w:rsid w:val="3EDFBA99"/>
    <w:rsid w:val="3EE9AC35"/>
    <w:rsid w:val="3EED412F"/>
    <w:rsid w:val="3EF23E74"/>
    <w:rsid w:val="3EF6BE01"/>
    <w:rsid w:val="3EFFB0B6"/>
    <w:rsid w:val="3F2DD0A6"/>
    <w:rsid w:val="3F7FE5E1"/>
    <w:rsid w:val="3F7FF772"/>
    <w:rsid w:val="3FBEAC29"/>
    <w:rsid w:val="3FDFE2F2"/>
    <w:rsid w:val="3FEB6BA0"/>
    <w:rsid w:val="3FF94011"/>
    <w:rsid w:val="3FFF6004"/>
    <w:rsid w:val="3FFF981F"/>
    <w:rsid w:val="4074567F"/>
    <w:rsid w:val="40F06F8D"/>
    <w:rsid w:val="41E45413"/>
    <w:rsid w:val="4206612A"/>
    <w:rsid w:val="4287319D"/>
    <w:rsid w:val="44E651E0"/>
    <w:rsid w:val="466C2D04"/>
    <w:rsid w:val="46AC2FB7"/>
    <w:rsid w:val="47011F4C"/>
    <w:rsid w:val="47AE53FB"/>
    <w:rsid w:val="48371BB5"/>
    <w:rsid w:val="493901C1"/>
    <w:rsid w:val="495D248D"/>
    <w:rsid w:val="49937197"/>
    <w:rsid w:val="4AC6279B"/>
    <w:rsid w:val="4B8C6A4A"/>
    <w:rsid w:val="4D6B64DC"/>
    <w:rsid w:val="4DC25600"/>
    <w:rsid w:val="4DFECDA5"/>
    <w:rsid w:val="4F1E1981"/>
    <w:rsid w:val="4F7827A1"/>
    <w:rsid w:val="4FEC2322"/>
    <w:rsid w:val="4FEF5ED9"/>
    <w:rsid w:val="50300639"/>
    <w:rsid w:val="50FF62F5"/>
    <w:rsid w:val="5187EE67"/>
    <w:rsid w:val="528E4F6A"/>
    <w:rsid w:val="53357025"/>
    <w:rsid w:val="53CFA8AD"/>
    <w:rsid w:val="53FEB63B"/>
    <w:rsid w:val="55132CED"/>
    <w:rsid w:val="5517400A"/>
    <w:rsid w:val="56AAF13D"/>
    <w:rsid w:val="57133131"/>
    <w:rsid w:val="577E2AB2"/>
    <w:rsid w:val="57DB582E"/>
    <w:rsid w:val="58094FB8"/>
    <w:rsid w:val="5921F442"/>
    <w:rsid w:val="593D7153"/>
    <w:rsid w:val="59BFD1FA"/>
    <w:rsid w:val="5A9E5E42"/>
    <w:rsid w:val="5B3EA5DA"/>
    <w:rsid w:val="5BB76529"/>
    <w:rsid w:val="5C6235F8"/>
    <w:rsid w:val="5CEB007B"/>
    <w:rsid w:val="5D777333"/>
    <w:rsid w:val="5E3B91C9"/>
    <w:rsid w:val="5F7511EC"/>
    <w:rsid w:val="5F768E5A"/>
    <w:rsid w:val="5F7F0F6B"/>
    <w:rsid w:val="5FBFD5E8"/>
    <w:rsid w:val="5FCC5B82"/>
    <w:rsid w:val="5FE7393E"/>
    <w:rsid w:val="5FECDE02"/>
    <w:rsid w:val="5FEFD6DE"/>
    <w:rsid w:val="5FF751EE"/>
    <w:rsid w:val="5FFBC466"/>
    <w:rsid w:val="62BB32D4"/>
    <w:rsid w:val="62F25AFF"/>
    <w:rsid w:val="645166EC"/>
    <w:rsid w:val="648E5CC3"/>
    <w:rsid w:val="64BC0007"/>
    <w:rsid w:val="65271A92"/>
    <w:rsid w:val="67B53B07"/>
    <w:rsid w:val="67D8836F"/>
    <w:rsid w:val="68333BEB"/>
    <w:rsid w:val="6B4E0858"/>
    <w:rsid w:val="6B7B53AD"/>
    <w:rsid w:val="6B7FD455"/>
    <w:rsid w:val="6BBF27A5"/>
    <w:rsid w:val="6BCD5A19"/>
    <w:rsid w:val="6BF940C1"/>
    <w:rsid w:val="6BFD773E"/>
    <w:rsid w:val="6C1E1356"/>
    <w:rsid w:val="6D9F7F5F"/>
    <w:rsid w:val="6DA92A14"/>
    <w:rsid w:val="6DB72458"/>
    <w:rsid w:val="6DDA12F9"/>
    <w:rsid w:val="6DFEA088"/>
    <w:rsid w:val="6EE742D4"/>
    <w:rsid w:val="6EF014DA"/>
    <w:rsid w:val="6F190F9A"/>
    <w:rsid w:val="6F7FA025"/>
    <w:rsid w:val="6FCEEFA5"/>
    <w:rsid w:val="6FDE7099"/>
    <w:rsid w:val="6FDF5BB1"/>
    <w:rsid w:val="6FEFCDAB"/>
    <w:rsid w:val="71BC5E12"/>
    <w:rsid w:val="71E371B8"/>
    <w:rsid w:val="72622208"/>
    <w:rsid w:val="736968EE"/>
    <w:rsid w:val="739DA33B"/>
    <w:rsid w:val="73DB0CD6"/>
    <w:rsid w:val="73FF74AE"/>
    <w:rsid w:val="73FFF744"/>
    <w:rsid w:val="7544268D"/>
    <w:rsid w:val="758242E7"/>
    <w:rsid w:val="75AC76D4"/>
    <w:rsid w:val="75C77309"/>
    <w:rsid w:val="75FF07DD"/>
    <w:rsid w:val="762C5158"/>
    <w:rsid w:val="76BFEC1B"/>
    <w:rsid w:val="774CFAFE"/>
    <w:rsid w:val="777EEAD3"/>
    <w:rsid w:val="77BFAB60"/>
    <w:rsid w:val="77FF2A19"/>
    <w:rsid w:val="7883681A"/>
    <w:rsid w:val="78CF3C36"/>
    <w:rsid w:val="78FF7BCC"/>
    <w:rsid w:val="79BC224A"/>
    <w:rsid w:val="79FD1BF3"/>
    <w:rsid w:val="79FD369B"/>
    <w:rsid w:val="7A6718DB"/>
    <w:rsid w:val="7A7578F5"/>
    <w:rsid w:val="7AD356B7"/>
    <w:rsid w:val="7B6A4641"/>
    <w:rsid w:val="7B6EAC32"/>
    <w:rsid w:val="7B72DBA1"/>
    <w:rsid w:val="7B7E1EB1"/>
    <w:rsid w:val="7BDB5637"/>
    <w:rsid w:val="7BFF990F"/>
    <w:rsid w:val="7C775BF0"/>
    <w:rsid w:val="7CAA46C1"/>
    <w:rsid w:val="7CBBFF59"/>
    <w:rsid w:val="7D71A131"/>
    <w:rsid w:val="7D951CD7"/>
    <w:rsid w:val="7DBECEF4"/>
    <w:rsid w:val="7DF22295"/>
    <w:rsid w:val="7DF543E1"/>
    <w:rsid w:val="7E613575"/>
    <w:rsid w:val="7ECFCF03"/>
    <w:rsid w:val="7EF9D8A1"/>
    <w:rsid w:val="7EFF0B27"/>
    <w:rsid w:val="7EFF6FD9"/>
    <w:rsid w:val="7F3B50BA"/>
    <w:rsid w:val="7F5D7826"/>
    <w:rsid w:val="7F5D7952"/>
    <w:rsid w:val="7F6F5B45"/>
    <w:rsid w:val="7F7EB328"/>
    <w:rsid w:val="7F7F5E38"/>
    <w:rsid w:val="7F8F96C1"/>
    <w:rsid w:val="7F9C8726"/>
    <w:rsid w:val="7FA64AE3"/>
    <w:rsid w:val="7FBAD98F"/>
    <w:rsid w:val="7FBDC4FF"/>
    <w:rsid w:val="7FDF398B"/>
    <w:rsid w:val="7FEB9469"/>
    <w:rsid w:val="7FEF5CF6"/>
    <w:rsid w:val="7FF70889"/>
    <w:rsid w:val="7FF7B7C1"/>
    <w:rsid w:val="7FFD9EAB"/>
    <w:rsid w:val="7FFE9D2B"/>
    <w:rsid w:val="7FFF1E23"/>
    <w:rsid w:val="7FFFEC6E"/>
    <w:rsid w:val="8734CA78"/>
    <w:rsid w:val="8AFFBE34"/>
    <w:rsid w:val="8BEEB950"/>
    <w:rsid w:val="8FBFF5A2"/>
    <w:rsid w:val="9752CB71"/>
    <w:rsid w:val="9A9D48EC"/>
    <w:rsid w:val="9CD3EE28"/>
    <w:rsid w:val="9F7F1CE3"/>
    <w:rsid w:val="9FBD70FE"/>
    <w:rsid w:val="9FD7593F"/>
    <w:rsid w:val="9FF5E172"/>
    <w:rsid w:val="A98F9E02"/>
    <w:rsid w:val="ABBF22CC"/>
    <w:rsid w:val="AE760B28"/>
    <w:rsid w:val="AF350F0F"/>
    <w:rsid w:val="AFBE8118"/>
    <w:rsid w:val="AFF9DF02"/>
    <w:rsid w:val="AFFB95CD"/>
    <w:rsid w:val="B1DF3581"/>
    <w:rsid w:val="B51FE67D"/>
    <w:rsid w:val="B59EBD54"/>
    <w:rsid w:val="B5D78546"/>
    <w:rsid w:val="B5DFF92B"/>
    <w:rsid w:val="B5F5231A"/>
    <w:rsid w:val="B6B5E854"/>
    <w:rsid w:val="B7F79964"/>
    <w:rsid w:val="B9AF16EC"/>
    <w:rsid w:val="BAEF6FD5"/>
    <w:rsid w:val="BBE30BF1"/>
    <w:rsid w:val="BBF50E6F"/>
    <w:rsid w:val="BBFCBE6C"/>
    <w:rsid w:val="BCF64971"/>
    <w:rsid w:val="BE3F9B6D"/>
    <w:rsid w:val="BED4917B"/>
    <w:rsid w:val="BEF1C644"/>
    <w:rsid w:val="BFF966C2"/>
    <w:rsid w:val="BFFA1663"/>
    <w:rsid w:val="C6AFDBB0"/>
    <w:rsid w:val="C97F1743"/>
    <w:rsid w:val="CAFE4F8D"/>
    <w:rsid w:val="CD5F775E"/>
    <w:rsid w:val="CDB72CAF"/>
    <w:rsid w:val="CE9F40B8"/>
    <w:rsid w:val="CF794A22"/>
    <w:rsid w:val="CFDF3E5C"/>
    <w:rsid w:val="CFEB3437"/>
    <w:rsid w:val="D1E3C151"/>
    <w:rsid w:val="D2ADC2E2"/>
    <w:rsid w:val="D3FD1228"/>
    <w:rsid w:val="D72EE162"/>
    <w:rsid w:val="D77A3F91"/>
    <w:rsid w:val="D7BBCA06"/>
    <w:rsid w:val="D7D6DE28"/>
    <w:rsid w:val="D7EE7DCB"/>
    <w:rsid w:val="D7F3B0B4"/>
    <w:rsid w:val="D8D26252"/>
    <w:rsid w:val="DB74D71C"/>
    <w:rsid w:val="DBFB8FB0"/>
    <w:rsid w:val="DBFF8440"/>
    <w:rsid w:val="DCFFFC28"/>
    <w:rsid w:val="DDB73A36"/>
    <w:rsid w:val="DDE7E37A"/>
    <w:rsid w:val="DDFBFA1F"/>
    <w:rsid w:val="DEE33B97"/>
    <w:rsid w:val="DEE90D8A"/>
    <w:rsid w:val="DF6BEA33"/>
    <w:rsid w:val="DF7D36CD"/>
    <w:rsid w:val="DFB71A5B"/>
    <w:rsid w:val="DFCF4678"/>
    <w:rsid w:val="DFDB1F49"/>
    <w:rsid w:val="DFDCB046"/>
    <w:rsid w:val="DFE6D9A7"/>
    <w:rsid w:val="E39E0D8A"/>
    <w:rsid w:val="E67FE09F"/>
    <w:rsid w:val="E7123B7C"/>
    <w:rsid w:val="E76FB5F7"/>
    <w:rsid w:val="E7FEB8E7"/>
    <w:rsid w:val="EAD7F4A2"/>
    <w:rsid w:val="EADF3169"/>
    <w:rsid w:val="EAFDF63F"/>
    <w:rsid w:val="EB5B2F83"/>
    <w:rsid w:val="EBE7F07F"/>
    <w:rsid w:val="EBFE33E6"/>
    <w:rsid w:val="EC7929C2"/>
    <w:rsid w:val="EDDF51DB"/>
    <w:rsid w:val="EDFD8A54"/>
    <w:rsid w:val="EDFF4D80"/>
    <w:rsid w:val="EE7FFCD1"/>
    <w:rsid w:val="EE8D7736"/>
    <w:rsid w:val="EEADF111"/>
    <w:rsid w:val="EEFB0849"/>
    <w:rsid w:val="EF7E986F"/>
    <w:rsid w:val="EFD7FD0B"/>
    <w:rsid w:val="EFE21E87"/>
    <w:rsid w:val="EFF7BCF7"/>
    <w:rsid w:val="EFFA0F1A"/>
    <w:rsid w:val="EFFDED69"/>
    <w:rsid w:val="EFFE54A1"/>
    <w:rsid w:val="F2D2FEFE"/>
    <w:rsid w:val="F2FF0020"/>
    <w:rsid w:val="F3BFFFE5"/>
    <w:rsid w:val="F3FDE19F"/>
    <w:rsid w:val="F4FE159D"/>
    <w:rsid w:val="F5CA0792"/>
    <w:rsid w:val="F63D4483"/>
    <w:rsid w:val="F6554341"/>
    <w:rsid w:val="F66ED8EC"/>
    <w:rsid w:val="F7DE178D"/>
    <w:rsid w:val="F7DF980E"/>
    <w:rsid w:val="F7DF9AA3"/>
    <w:rsid w:val="F7ED0FDE"/>
    <w:rsid w:val="F7F2443C"/>
    <w:rsid w:val="F7FDE79F"/>
    <w:rsid w:val="F97EAD5B"/>
    <w:rsid w:val="F9CF1D2F"/>
    <w:rsid w:val="F9FFCA1C"/>
    <w:rsid w:val="FAD61BDE"/>
    <w:rsid w:val="FAFA6A78"/>
    <w:rsid w:val="FB1E3651"/>
    <w:rsid w:val="FB6B2AE4"/>
    <w:rsid w:val="FB7B2548"/>
    <w:rsid w:val="FBFF3BAB"/>
    <w:rsid w:val="FC37A620"/>
    <w:rsid w:val="FCBD6C6E"/>
    <w:rsid w:val="FCBFA812"/>
    <w:rsid w:val="FCFA951C"/>
    <w:rsid w:val="FCFF3381"/>
    <w:rsid w:val="FD9E2FCC"/>
    <w:rsid w:val="FD9F56E1"/>
    <w:rsid w:val="FE5D8892"/>
    <w:rsid w:val="FE764C6A"/>
    <w:rsid w:val="FEEB1794"/>
    <w:rsid w:val="FEEEDCD3"/>
    <w:rsid w:val="FEEF390D"/>
    <w:rsid w:val="FEF789B1"/>
    <w:rsid w:val="FEFA079C"/>
    <w:rsid w:val="FEFDF941"/>
    <w:rsid w:val="FEFFB7BF"/>
    <w:rsid w:val="FF6DC56B"/>
    <w:rsid w:val="FF7AA854"/>
    <w:rsid w:val="FFB56CAB"/>
    <w:rsid w:val="FFBEA5EF"/>
    <w:rsid w:val="FFBF8A35"/>
    <w:rsid w:val="FFBFD5DD"/>
    <w:rsid w:val="FFDCCCE4"/>
    <w:rsid w:val="FFDF7DE1"/>
    <w:rsid w:val="FFDFBBFA"/>
    <w:rsid w:val="FFE75A4C"/>
    <w:rsid w:val="FFE78D1E"/>
    <w:rsid w:val="FFED0D34"/>
    <w:rsid w:val="FFEF6D3B"/>
    <w:rsid w:val="FFF70139"/>
    <w:rsid w:val="FFF7466C"/>
    <w:rsid w:val="FFFC9260"/>
    <w:rsid w:val="FFFF1B78"/>
    <w:rsid w:val="FFFF435E"/>
    <w:rsid w:val="FFFFF8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link w:val="12"/>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character" w:customStyle="1" w:styleId="12">
    <w:name w:val="标题 3 Char"/>
    <w:basedOn w:val="10"/>
    <w:link w:val="3"/>
    <w:qFormat/>
    <w:uiPriority w:val="0"/>
    <w:rPr>
      <w:rFonts w:ascii="宋体" w:hAnsi="宋体"/>
      <w:b/>
      <w:kern w:val="2"/>
      <w:sz w:val="27"/>
    </w:rPr>
  </w:style>
  <w:style w:type="character" w:customStyle="1" w:styleId="13">
    <w:name w:val="批注框文本 Char"/>
    <w:basedOn w:val="10"/>
    <w:link w:val="5"/>
    <w:qFormat/>
    <w:uiPriority w:val="0"/>
    <w:rPr>
      <w:kern w:val="2"/>
      <w:sz w:val="18"/>
      <w:szCs w:val="18"/>
    </w:rPr>
  </w:style>
  <w:style w:type="character" w:customStyle="1" w:styleId="14">
    <w:name w:val="页脚 Char"/>
    <w:basedOn w:val="10"/>
    <w:link w:val="6"/>
    <w:qFormat/>
    <w:uiPriority w:val="99"/>
    <w:rPr>
      <w:kern w:val="2"/>
      <w:sz w:val="18"/>
      <w:szCs w:val="18"/>
    </w:rPr>
  </w:style>
  <w:style w:type="character" w:customStyle="1" w:styleId="15">
    <w:name w:val="页眉 Char"/>
    <w:basedOn w:val="10"/>
    <w:link w:val="7"/>
    <w:qFormat/>
    <w:uiPriority w:val="0"/>
    <w:rPr>
      <w:kern w:val="2"/>
      <w:sz w:val="18"/>
      <w:szCs w:val="18"/>
    </w:rPr>
  </w:style>
  <w:style w:type="paragraph" w:styleId="16">
    <w:name w:val="List Paragraph"/>
    <w:basedOn w:val="1"/>
    <w:unhideWhenUsed/>
    <w:qFormat/>
    <w:uiPriority w:val="99"/>
    <w:pPr>
      <w:ind w:firstLine="420" w:firstLineChars="200"/>
    </w:pPr>
  </w:style>
  <w:style w:type="paragraph" w:customStyle="1" w:styleId="17">
    <w:name w:val="msolist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10</Pages>
  <Words>4761</Words>
  <Characters>5058</Characters>
  <Lines>45</Lines>
  <Paragraphs>12</Paragraphs>
  <TotalTime>1</TotalTime>
  <ScaleCrop>false</ScaleCrop>
  <LinksUpToDate>false</LinksUpToDate>
  <CharactersWithSpaces>5204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2021-04-23T23:21:00Z</dcterms:created>
  <dc:creator>刘妍彤</dc:creator>
  <cp:lastModifiedBy>WANGQW</cp:lastModifiedBy>
  <cp:lastPrinted>2024-04-21T17:23:00Z</cp:lastPrinted>
  <dcterms:modified xsi:type="dcterms:W3CDTF">2024-05-14T16:01:33Z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0A78C88DE2C534A2190843669AC548C1</vt:lpwstr>
  </property>
</Properties>
</file>