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880" w:rsidRPr="003F4F2B" w:rsidRDefault="00970880" w:rsidP="00970880">
      <w:pPr>
        <w:spacing w:beforeLines="50" w:line="360" w:lineRule="auto"/>
        <w:jc w:val="center"/>
        <w:rPr>
          <w:rFonts w:ascii="黑体" w:eastAsia="黑体" w:hAnsi="宋体"/>
          <w:color w:val="000000"/>
          <w:sz w:val="36"/>
          <w:szCs w:val="36"/>
        </w:rPr>
      </w:pPr>
      <w:r w:rsidRPr="003F4F2B">
        <w:rPr>
          <w:rFonts w:ascii="黑体" w:eastAsia="黑体" w:hAnsi="宋体" w:hint="eastAsia"/>
          <w:color w:val="000000"/>
          <w:sz w:val="36"/>
          <w:szCs w:val="36"/>
        </w:rPr>
        <w:t>深圳市市场监督管理局</w:t>
      </w:r>
    </w:p>
    <w:p w:rsidR="00970880" w:rsidRPr="003F4F2B" w:rsidRDefault="00970880" w:rsidP="00970880">
      <w:pPr>
        <w:spacing w:beforeLines="50" w:line="360" w:lineRule="auto"/>
        <w:jc w:val="center"/>
        <w:rPr>
          <w:rFonts w:ascii="黑体" w:eastAsia="黑体" w:hAnsi="宋体"/>
          <w:color w:val="000000" w:themeColor="text1"/>
          <w:sz w:val="36"/>
          <w:szCs w:val="36"/>
        </w:rPr>
      </w:pPr>
      <w:r w:rsidRPr="003F4F2B">
        <w:rPr>
          <w:rFonts w:ascii="黑体" w:eastAsia="黑体" w:hAnsi="宋体" w:hint="eastAsia"/>
          <w:color w:val="000000" w:themeColor="text1"/>
          <w:sz w:val="36"/>
          <w:szCs w:val="36"/>
        </w:rPr>
        <w:t>婴幼儿纱布面巾产品质量监督抽查实施规范</w:t>
      </w:r>
    </w:p>
    <w:p w:rsidR="00970880" w:rsidRPr="003F4F2B" w:rsidRDefault="00970880" w:rsidP="00970880">
      <w:pPr>
        <w:spacing w:beforeLines="75" w:line="300" w:lineRule="exact"/>
        <w:jc w:val="center"/>
        <w:rPr>
          <w:rFonts w:ascii="黑体" w:eastAsia="黑体" w:hAnsi="宋体"/>
          <w:color w:val="000000" w:themeColor="text1"/>
          <w:sz w:val="28"/>
          <w:szCs w:val="28"/>
        </w:rPr>
      </w:pPr>
      <w:r w:rsidRPr="003F4F2B">
        <w:rPr>
          <w:rFonts w:ascii="黑体" w:eastAsia="黑体" w:hAnsi="宋体" w:hint="eastAsia"/>
          <w:color w:val="000000" w:themeColor="text1"/>
          <w:sz w:val="28"/>
          <w:szCs w:val="28"/>
        </w:rPr>
        <w:t>编号：CCG</w:t>
      </w:r>
      <w:r w:rsidRPr="006F255D">
        <w:rPr>
          <w:rFonts w:ascii="黑体" w:eastAsia="黑体" w:hAnsi="宋体" w:hint="eastAsia"/>
          <w:color w:val="000000" w:themeColor="text1"/>
          <w:sz w:val="28"/>
          <w:szCs w:val="28"/>
        </w:rPr>
        <w:t>F-SZ-127-201</w:t>
      </w:r>
      <w:r w:rsidRPr="003F4F2B">
        <w:rPr>
          <w:rFonts w:ascii="黑体" w:eastAsia="黑体" w:hAnsi="宋体" w:hint="eastAsia"/>
          <w:color w:val="000000" w:themeColor="text1"/>
          <w:sz w:val="28"/>
          <w:szCs w:val="28"/>
        </w:rPr>
        <w:t>8</w:t>
      </w:r>
    </w:p>
    <w:p w:rsidR="00970880" w:rsidRPr="00012CC1" w:rsidRDefault="00970880" w:rsidP="00970880">
      <w:pPr>
        <w:snapToGrid w:val="0"/>
        <w:spacing w:line="360" w:lineRule="auto"/>
        <w:rPr>
          <w:rFonts w:ascii="仿宋_GB2312" w:eastAsia="仿宋_GB2312" w:hAnsi="宋体"/>
          <w:b/>
          <w:color w:val="000000"/>
          <w:szCs w:val="21"/>
        </w:rPr>
      </w:pPr>
    </w:p>
    <w:p w:rsidR="00970880" w:rsidRPr="00012CC1" w:rsidRDefault="00970880" w:rsidP="00970880">
      <w:pPr>
        <w:snapToGrid w:val="0"/>
        <w:spacing w:line="360" w:lineRule="auto"/>
        <w:rPr>
          <w:rFonts w:ascii="仿宋_GB2312" w:eastAsia="仿宋_GB2312" w:hAnsi="宋体"/>
          <w:b/>
          <w:color w:val="000000"/>
          <w:sz w:val="28"/>
          <w:szCs w:val="28"/>
        </w:rPr>
      </w:pPr>
      <w:r w:rsidRPr="00012CC1">
        <w:rPr>
          <w:rFonts w:ascii="仿宋_GB2312" w:eastAsia="仿宋_GB2312" w:hAnsi="宋体" w:hint="eastAsia"/>
          <w:b/>
          <w:color w:val="000000"/>
          <w:sz w:val="28"/>
          <w:szCs w:val="28"/>
        </w:rPr>
        <w:t>1 适用范围</w:t>
      </w:r>
    </w:p>
    <w:p w:rsidR="00970880" w:rsidRPr="00012CC1" w:rsidRDefault="00970880" w:rsidP="00970880">
      <w:pPr>
        <w:snapToGrid w:val="0"/>
        <w:spacing w:line="360" w:lineRule="auto"/>
        <w:ind w:firstLineChars="200" w:firstLine="560"/>
        <w:rPr>
          <w:rFonts w:ascii="仿宋_GB2312" w:eastAsia="仿宋_GB2312" w:hAnsi="宋体"/>
          <w:sz w:val="28"/>
          <w:szCs w:val="28"/>
        </w:rPr>
      </w:pPr>
      <w:r w:rsidRPr="00012CC1">
        <w:rPr>
          <w:rFonts w:ascii="仿宋_GB2312" w:eastAsia="仿宋_GB2312" w:hAnsi="宋体" w:hint="eastAsia"/>
          <w:sz w:val="28"/>
          <w:szCs w:val="28"/>
        </w:rPr>
        <w:t>本规范适用于深圳市生产及流通领域</w:t>
      </w:r>
      <w:r>
        <w:rPr>
          <w:rFonts w:ascii="仿宋_GB2312" w:eastAsia="仿宋_GB2312" w:hAnsi="宋体" w:hint="eastAsia"/>
          <w:sz w:val="28"/>
          <w:szCs w:val="28"/>
        </w:rPr>
        <w:t>婴幼儿纱布面巾</w:t>
      </w:r>
      <w:r w:rsidRPr="00012CC1">
        <w:rPr>
          <w:rFonts w:ascii="仿宋_GB2312" w:eastAsia="仿宋_GB2312" w:hAnsi="宋体" w:hint="eastAsia"/>
          <w:sz w:val="28"/>
          <w:szCs w:val="28"/>
        </w:rPr>
        <w:t>产品质量监督抽查。</w:t>
      </w:r>
    </w:p>
    <w:p w:rsidR="00970880" w:rsidRPr="00012CC1" w:rsidRDefault="00970880" w:rsidP="00970880">
      <w:pPr>
        <w:snapToGrid w:val="0"/>
        <w:spacing w:line="360" w:lineRule="auto"/>
        <w:ind w:firstLineChars="200" w:firstLine="560"/>
        <w:rPr>
          <w:rFonts w:ascii="仿宋_GB2312" w:eastAsia="仿宋_GB2312" w:hAnsi="宋体"/>
          <w:sz w:val="28"/>
          <w:szCs w:val="28"/>
        </w:rPr>
      </w:pPr>
      <w:r w:rsidRPr="00012CC1">
        <w:rPr>
          <w:rFonts w:ascii="仿宋_GB2312" w:eastAsia="仿宋_GB2312" w:hAnsi="宋体" w:hint="eastAsia"/>
          <w:sz w:val="28"/>
          <w:szCs w:val="28"/>
        </w:rPr>
        <w:t>本规范内容包括适用范围、产品种类、术语和定义、检验依据、抽样、检验要求，判定原则及异议处理复检。</w:t>
      </w:r>
    </w:p>
    <w:p w:rsidR="00970880" w:rsidRPr="00012CC1" w:rsidRDefault="00970880" w:rsidP="00970880">
      <w:pPr>
        <w:snapToGrid w:val="0"/>
        <w:spacing w:line="360" w:lineRule="auto"/>
        <w:outlineLvl w:val="0"/>
        <w:rPr>
          <w:rFonts w:ascii="仿宋_GB2312" w:eastAsia="仿宋_GB2312" w:hAnsi="宋体"/>
          <w:b/>
          <w:color w:val="000000"/>
          <w:sz w:val="28"/>
          <w:szCs w:val="28"/>
        </w:rPr>
      </w:pPr>
      <w:r w:rsidRPr="00012CC1">
        <w:rPr>
          <w:rFonts w:ascii="仿宋_GB2312" w:eastAsia="仿宋_GB2312" w:hAnsi="宋体" w:hint="eastAsia"/>
          <w:b/>
          <w:color w:val="000000"/>
          <w:sz w:val="28"/>
          <w:szCs w:val="28"/>
        </w:rPr>
        <w:t>2 产品种类</w:t>
      </w:r>
    </w:p>
    <w:p w:rsidR="00970880" w:rsidRPr="00012CC1" w:rsidRDefault="00970880" w:rsidP="00970880">
      <w:pPr>
        <w:snapToGrid w:val="0"/>
        <w:spacing w:line="360" w:lineRule="auto"/>
        <w:ind w:firstLine="570"/>
        <w:outlineLvl w:val="0"/>
        <w:rPr>
          <w:rFonts w:ascii="仿宋_GB2312" w:eastAsia="仿宋_GB2312" w:hAnsi="宋体"/>
          <w:color w:val="000000"/>
          <w:sz w:val="28"/>
          <w:szCs w:val="28"/>
        </w:rPr>
      </w:pPr>
      <w:r w:rsidRPr="00012CC1">
        <w:rPr>
          <w:rFonts w:ascii="仿宋_GB2312" w:eastAsia="仿宋_GB2312" w:hAnsi="宋体" w:hint="eastAsia"/>
          <w:color w:val="000000"/>
          <w:sz w:val="28"/>
          <w:szCs w:val="28"/>
        </w:rPr>
        <w:t>产品种类见表1</w:t>
      </w:r>
      <w:r>
        <w:rPr>
          <w:rFonts w:ascii="仿宋_GB2312" w:eastAsia="仿宋_GB2312" w:hAnsi="宋体" w:hint="eastAsia"/>
          <w:color w:val="000000"/>
          <w:sz w:val="28"/>
          <w:szCs w:val="28"/>
        </w:rPr>
        <w:t>。</w:t>
      </w:r>
    </w:p>
    <w:p w:rsidR="00970880" w:rsidRPr="00C67476" w:rsidRDefault="00970880" w:rsidP="00970880">
      <w:pPr>
        <w:snapToGrid w:val="0"/>
        <w:spacing w:line="360" w:lineRule="auto"/>
        <w:jc w:val="center"/>
        <w:rPr>
          <w:rFonts w:ascii="黑体" w:eastAsia="黑体" w:hAnsi="宋体"/>
          <w:sz w:val="28"/>
          <w:szCs w:val="28"/>
        </w:rPr>
      </w:pPr>
      <w:r w:rsidRPr="00C67476">
        <w:rPr>
          <w:rFonts w:ascii="黑体" w:eastAsia="黑体" w:hAnsi="宋体" w:hint="eastAsia"/>
          <w:sz w:val="28"/>
          <w:szCs w:val="28"/>
        </w:rPr>
        <w:t>表1  产品种类</w:t>
      </w:r>
    </w:p>
    <w:tbl>
      <w:tblPr>
        <w:tblW w:w="6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3"/>
        <w:gridCol w:w="5294"/>
      </w:tblGrid>
      <w:tr w:rsidR="00970880" w:rsidRPr="00C67476" w:rsidTr="0003459C">
        <w:trPr>
          <w:trHeight w:val="567"/>
          <w:jc w:val="center"/>
        </w:trPr>
        <w:tc>
          <w:tcPr>
            <w:tcW w:w="1523" w:type="dxa"/>
            <w:vAlign w:val="center"/>
          </w:tcPr>
          <w:p w:rsidR="00970880" w:rsidRPr="00C67476" w:rsidRDefault="00970880" w:rsidP="0003459C">
            <w:pPr>
              <w:tabs>
                <w:tab w:val="left" w:pos="4680"/>
              </w:tabs>
              <w:spacing w:line="320" w:lineRule="exact"/>
              <w:ind w:firstLineChars="50" w:firstLine="120"/>
              <w:jc w:val="center"/>
              <w:rPr>
                <w:rFonts w:ascii="黑体" w:eastAsia="黑体" w:hAnsi="宋体"/>
                <w:sz w:val="24"/>
                <w:szCs w:val="24"/>
              </w:rPr>
            </w:pPr>
            <w:r w:rsidRPr="00C67476">
              <w:rPr>
                <w:rFonts w:ascii="黑体" w:eastAsia="黑体" w:hAnsi="宋体" w:hint="eastAsia"/>
                <w:sz w:val="24"/>
                <w:szCs w:val="24"/>
              </w:rPr>
              <w:t>产品种类</w:t>
            </w:r>
          </w:p>
        </w:tc>
        <w:tc>
          <w:tcPr>
            <w:tcW w:w="5294" w:type="dxa"/>
            <w:vAlign w:val="center"/>
          </w:tcPr>
          <w:p w:rsidR="00970880" w:rsidRPr="00C67476" w:rsidRDefault="00970880" w:rsidP="0003459C">
            <w:pPr>
              <w:tabs>
                <w:tab w:val="left" w:pos="4680"/>
              </w:tabs>
              <w:spacing w:line="320" w:lineRule="exact"/>
              <w:ind w:firstLineChars="50" w:firstLine="120"/>
              <w:jc w:val="center"/>
              <w:rPr>
                <w:rFonts w:ascii="黑体" w:eastAsia="黑体"/>
                <w:color w:val="000000"/>
                <w:sz w:val="24"/>
                <w:szCs w:val="24"/>
              </w:rPr>
            </w:pPr>
            <w:r w:rsidRPr="00C67476">
              <w:rPr>
                <w:rFonts w:ascii="黑体" w:eastAsia="黑体" w:hint="eastAsia"/>
                <w:color w:val="000000"/>
                <w:sz w:val="24"/>
                <w:szCs w:val="24"/>
              </w:rPr>
              <w:t>包含产品列举</w:t>
            </w:r>
          </w:p>
        </w:tc>
      </w:tr>
      <w:tr w:rsidR="00970880" w:rsidRPr="00C67476" w:rsidTr="0003459C">
        <w:trPr>
          <w:trHeight w:val="567"/>
          <w:jc w:val="center"/>
        </w:trPr>
        <w:tc>
          <w:tcPr>
            <w:tcW w:w="1523" w:type="dxa"/>
            <w:vAlign w:val="center"/>
          </w:tcPr>
          <w:p w:rsidR="00970880" w:rsidRPr="00C67476" w:rsidRDefault="00970880" w:rsidP="0003459C">
            <w:pPr>
              <w:tabs>
                <w:tab w:val="left" w:pos="4680"/>
              </w:tabs>
              <w:spacing w:line="320" w:lineRule="exact"/>
              <w:jc w:val="center"/>
              <w:rPr>
                <w:rFonts w:ascii="仿宋_GB2312" w:eastAsia="仿宋_GB2312" w:hAnsi="宋体"/>
                <w:color w:val="000000"/>
                <w:sz w:val="24"/>
                <w:szCs w:val="24"/>
              </w:rPr>
            </w:pPr>
            <w:r w:rsidRPr="00C67476">
              <w:rPr>
                <w:rFonts w:ascii="仿宋_GB2312" w:eastAsia="仿宋_GB2312" w:hAnsi="宋体" w:hint="eastAsia"/>
                <w:color w:val="000000"/>
                <w:sz w:val="24"/>
                <w:szCs w:val="24"/>
              </w:rPr>
              <w:t>纺织品</w:t>
            </w:r>
          </w:p>
        </w:tc>
        <w:tc>
          <w:tcPr>
            <w:tcW w:w="5294" w:type="dxa"/>
            <w:vAlign w:val="center"/>
          </w:tcPr>
          <w:p w:rsidR="00970880" w:rsidRPr="00C67476" w:rsidRDefault="00970880" w:rsidP="0003459C">
            <w:pPr>
              <w:tabs>
                <w:tab w:val="left" w:pos="4680"/>
              </w:tabs>
              <w:spacing w:line="320" w:lineRule="exact"/>
              <w:jc w:val="center"/>
              <w:rPr>
                <w:rFonts w:ascii="仿宋_GB2312" w:eastAsia="仿宋_GB2312"/>
                <w:color w:val="000000"/>
                <w:sz w:val="24"/>
                <w:szCs w:val="24"/>
              </w:rPr>
            </w:pPr>
            <w:r w:rsidRPr="00C67476">
              <w:rPr>
                <w:rFonts w:ascii="仿宋_GB2312" w:eastAsia="仿宋_GB2312" w:hAnsi="宋体" w:hint="eastAsia"/>
                <w:color w:val="000000"/>
                <w:sz w:val="24"/>
                <w:szCs w:val="24"/>
              </w:rPr>
              <w:t>婴幼儿纱布面巾</w:t>
            </w:r>
          </w:p>
        </w:tc>
      </w:tr>
    </w:tbl>
    <w:p w:rsidR="00970880" w:rsidRPr="00012CC1" w:rsidRDefault="00970880" w:rsidP="00970880">
      <w:pPr>
        <w:snapToGrid w:val="0"/>
        <w:spacing w:line="360" w:lineRule="auto"/>
        <w:rPr>
          <w:rFonts w:ascii="仿宋_GB2312" w:eastAsia="仿宋_GB2312" w:hAnsi="宋体"/>
          <w:b/>
          <w:color w:val="000000"/>
          <w:sz w:val="28"/>
          <w:szCs w:val="28"/>
        </w:rPr>
      </w:pPr>
      <w:r w:rsidRPr="00012CC1">
        <w:rPr>
          <w:rFonts w:ascii="仿宋_GB2312" w:eastAsia="仿宋_GB2312" w:hAnsi="宋体" w:hint="eastAsia"/>
          <w:b/>
          <w:color w:val="000000"/>
          <w:sz w:val="28"/>
          <w:szCs w:val="28"/>
        </w:rPr>
        <w:t>3 术语和定义</w:t>
      </w:r>
    </w:p>
    <w:p w:rsidR="00970880" w:rsidRPr="00012CC1" w:rsidRDefault="00970880" w:rsidP="00970880">
      <w:pPr>
        <w:snapToGrid w:val="0"/>
        <w:spacing w:line="360" w:lineRule="auto"/>
        <w:ind w:firstLineChars="200" w:firstLine="560"/>
        <w:rPr>
          <w:rFonts w:ascii="仿宋_GB2312" w:eastAsia="仿宋_GB2312" w:hAnsi="宋体"/>
          <w:sz w:val="28"/>
          <w:szCs w:val="28"/>
        </w:rPr>
      </w:pPr>
      <w:r w:rsidRPr="00012CC1">
        <w:rPr>
          <w:rFonts w:ascii="仿宋_GB2312" w:eastAsia="仿宋_GB2312" w:hAnsi="宋体" w:hint="eastAsia"/>
          <w:sz w:val="28"/>
          <w:szCs w:val="28"/>
        </w:rPr>
        <w:t>本规范中未列出的术语和定义同相关引用标准。</w:t>
      </w:r>
    </w:p>
    <w:p w:rsidR="00970880" w:rsidRDefault="00970880" w:rsidP="00970880">
      <w:pPr>
        <w:snapToGrid w:val="0"/>
        <w:spacing w:line="360" w:lineRule="auto"/>
        <w:rPr>
          <w:rFonts w:ascii="仿宋_GB2312" w:eastAsia="仿宋_GB2312" w:hAnsi="宋体"/>
          <w:b/>
          <w:color w:val="000000"/>
          <w:sz w:val="28"/>
          <w:szCs w:val="28"/>
        </w:rPr>
      </w:pPr>
      <w:r w:rsidRPr="00012CC1">
        <w:rPr>
          <w:rFonts w:ascii="仿宋_GB2312" w:eastAsia="仿宋_GB2312" w:hAnsi="宋体" w:hint="eastAsia"/>
          <w:b/>
          <w:color w:val="000000"/>
          <w:sz w:val="28"/>
          <w:szCs w:val="28"/>
        </w:rPr>
        <w:t>4 检验依据</w:t>
      </w:r>
    </w:p>
    <w:p w:rsidR="00970880" w:rsidRPr="00012CC1" w:rsidRDefault="00970880" w:rsidP="00970880">
      <w:pPr>
        <w:snapToGrid w:val="0"/>
        <w:spacing w:line="360" w:lineRule="auto"/>
        <w:ind w:firstLine="570"/>
        <w:outlineLvl w:val="0"/>
        <w:rPr>
          <w:rFonts w:ascii="仿宋_GB2312" w:eastAsia="仿宋_GB2312" w:hAnsi="宋体"/>
          <w:color w:val="000000"/>
          <w:sz w:val="28"/>
          <w:szCs w:val="28"/>
        </w:rPr>
      </w:pPr>
      <w:r>
        <w:rPr>
          <w:rFonts w:ascii="仿宋_GB2312" w:eastAsia="仿宋_GB2312" w:hAnsi="宋体" w:hint="eastAsia"/>
          <w:color w:val="000000"/>
          <w:sz w:val="28"/>
          <w:szCs w:val="28"/>
        </w:rPr>
        <w:t>检验依据</w:t>
      </w:r>
      <w:r w:rsidRPr="00012CC1">
        <w:rPr>
          <w:rFonts w:ascii="仿宋_GB2312" w:eastAsia="仿宋_GB2312" w:hAnsi="宋体" w:hint="eastAsia"/>
          <w:color w:val="000000"/>
          <w:sz w:val="28"/>
          <w:szCs w:val="28"/>
        </w:rPr>
        <w:t>见表</w:t>
      </w:r>
      <w:r>
        <w:rPr>
          <w:rFonts w:ascii="仿宋_GB2312" w:eastAsia="仿宋_GB2312" w:hAnsi="宋体" w:hint="eastAsia"/>
          <w:color w:val="000000"/>
          <w:sz w:val="28"/>
          <w:szCs w:val="28"/>
        </w:rPr>
        <w:t>2。</w:t>
      </w:r>
    </w:p>
    <w:p w:rsidR="00970880" w:rsidRPr="00682BD6" w:rsidRDefault="00970880" w:rsidP="00970880">
      <w:pPr>
        <w:snapToGrid w:val="0"/>
        <w:spacing w:line="360" w:lineRule="auto"/>
        <w:jc w:val="center"/>
        <w:rPr>
          <w:rFonts w:ascii="黑体" w:eastAsia="黑体" w:hAnsi="宋体"/>
          <w:sz w:val="28"/>
          <w:szCs w:val="28"/>
        </w:rPr>
      </w:pPr>
      <w:r w:rsidRPr="005376F2">
        <w:rPr>
          <w:rFonts w:ascii="黑体" w:eastAsia="黑体" w:hAnsi="宋体" w:hint="eastAsia"/>
          <w:sz w:val="28"/>
          <w:szCs w:val="28"/>
        </w:rPr>
        <w:t>表</w:t>
      </w:r>
      <w:r>
        <w:rPr>
          <w:rFonts w:ascii="黑体" w:eastAsia="黑体" w:hAnsi="宋体" w:hint="eastAsia"/>
          <w:sz w:val="28"/>
          <w:szCs w:val="28"/>
        </w:rPr>
        <w:t>2</w:t>
      </w:r>
      <w:r w:rsidRPr="005376F2">
        <w:rPr>
          <w:rFonts w:ascii="黑体" w:eastAsia="黑体" w:hAnsi="宋体" w:hint="eastAsia"/>
          <w:sz w:val="28"/>
          <w:szCs w:val="28"/>
        </w:rPr>
        <w:t xml:space="preserve">  </w:t>
      </w:r>
      <w:r>
        <w:rPr>
          <w:rFonts w:ascii="黑体" w:eastAsia="黑体" w:hAnsi="宋体" w:hint="eastAsia"/>
          <w:sz w:val="28"/>
          <w:szCs w:val="28"/>
        </w:rPr>
        <w:t>检验依据</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3"/>
        <w:gridCol w:w="4200"/>
        <w:gridCol w:w="2794"/>
      </w:tblGrid>
      <w:tr w:rsidR="00970880" w:rsidRPr="007E484B" w:rsidTr="0003459C">
        <w:trPr>
          <w:trHeight w:val="567"/>
          <w:tblHeader/>
          <w:jc w:val="center"/>
        </w:trPr>
        <w:tc>
          <w:tcPr>
            <w:tcW w:w="2113" w:type="dxa"/>
            <w:vAlign w:val="center"/>
          </w:tcPr>
          <w:p w:rsidR="00970880" w:rsidRPr="007E484B" w:rsidRDefault="00970880" w:rsidP="0003459C">
            <w:pPr>
              <w:spacing w:before="50" w:line="360" w:lineRule="auto"/>
              <w:jc w:val="center"/>
              <w:rPr>
                <w:rFonts w:ascii="黑体" w:eastAsia="黑体" w:hAnsi="宋体"/>
                <w:color w:val="000000"/>
                <w:sz w:val="24"/>
                <w:szCs w:val="24"/>
              </w:rPr>
            </w:pPr>
            <w:r w:rsidRPr="007E484B">
              <w:rPr>
                <w:rFonts w:ascii="黑体" w:eastAsia="黑体" w:hAnsi="宋体" w:hint="eastAsia"/>
                <w:color w:val="000000"/>
                <w:sz w:val="24"/>
                <w:szCs w:val="24"/>
              </w:rPr>
              <w:t>标准号</w:t>
            </w:r>
          </w:p>
        </w:tc>
        <w:tc>
          <w:tcPr>
            <w:tcW w:w="4200" w:type="dxa"/>
            <w:vAlign w:val="center"/>
          </w:tcPr>
          <w:p w:rsidR="00970880" w:rsidRPr="007E484B" w:rsidRDefault="00970880" w:rsidP="0003459C">
            <w:pPr>
              <w:spacing w:before="50" w:line="360" w:lineRule="auto"/>
              <w:jc w:val="center"/>
              <w:rPr>
                <w:rFonts w:ascii="黑体" w:eastAsia="黑体" w:hAnsi="宋体"/>
                <w:color w:val="000000"/>
                <w:sz w:val="24"/>
                <w:szCs w:val="24"/>
              </w:rPr>
            </w:pPr>
            <w:r w:rsidRPr="007E484B">
              <w:rPr>
                <w:rFonts w:ascii="黑体" w:eastAsia="黑体" w:hAnsi="宋体" w:hint="eastAsia"/>
                <w:color w:val="000000"/>
                <w:sz w:val="24"/>
                <w:szCs w:val="24"/>
              </w:rPr>
              <w:t>标准名称</w:t>
            </w:r>
          </w:p>
        </w:tc>
        <w:tc>
          <w:tcPr>
            <w:tcW w:w="2794" w:type="dxa"/>
            <w:vAlign w:val="center"/>
          </w:tcPr>
          <w:p w:rsidR="00970880" w:rsidRPr="007E484B" w:rsidRDefault="00970880" w:rsidP="0003459C">
            <w:pPr>
              <w:spacing w:before="50" w:line="360" w:lineRule="auto"/>
              <w:jc w:val="center"/>
              <w:rPr>
                <w:rFonts w:ascii="黑体" w:eastAsia="黑体" w:hAnsi="宋体"/>
                <w:color w:val="000000"/>
                <w:sz w:val="24"/>
                <w:szCs w:val="24"/>
              </w:rPr>
            </w:pPr>
            <w:r w:rsidRPr="007E484B">
              <w:rPr>
                <w:rFonts w:ascii="黑体" w:eastAsia="黑体" w:hAnsi="宋体" w:hint="eastAsia"/>
                <w:color w:val="000000"/>
                <w:sz w:val="24"/>
                <w:szCs w:val="24"/>
              </w:rPr>
              <w:t>请在已获资质处划勾</w:t>
            </w:r>
          </w:p>
        </w:tc>
      </w:tr>
      <w:tr w:rsidR="00970880" w:rsidRPr="002411E1" w:rsidTr="0003459C">
        <w:trPr>
          <w:trHeight w:val="567"/>
          <w:jc w:val="center"/>
        </w:trPr>
        <w:tc>
          <w:tcPr>
            <w:tcW w:w="2113" w:type="dxa"/>
            <w:vAlign w:val="center"/>
          </w:tcPr>
          <w:p w:rsidR="00970880" w:rsidRPr="002411E1" w:rsidRDefault="00970880" w:rsidP="0003459C">
            <w:pPr>
              <w:spacing w:before="50" w:line="360" w:lineRule="auto"/>
              <w:jc w:val="center"/>
              <w:rPr>
                <w:rFonts w:ascii="仿宋_GB2312" w:eastAsia="仿宋_GB2312" w:hAnsi="宋体"/>
                <w:color w:val="000000"/>
                <w:sz w:val="24"/>
                <w:szCs w:val="24"/>
              </w:rPr>
            </w:pPr>
            <w:r w:rsidRPr="002411E1">
              <w:rPr>
                <w:rFonts w:ascii="仿宋_GB2312" w:eastAsia="仿宋_GB2312" w:hAnsi="宋体" w:hint="eastAsia"/>
                <w:color w:val="000000"/>
                <w:sz w:val="24"/>
                <w:szCs w:val="24"/>
              </w:rPr>
              <w:t>GB 18401</w:t>
            </w:r>
          </w:p>
        </w:tc>
        <w:tc>
          <w:tcPr>
            <w:tcW w:w="4200" w:type="dxa"/>
            <w:vAlign w:val="center"/>
          </w:tcPr>
          <w:p w:rsidR="00970880" w:rsidRPr="002411E1" w:rsidRDefault="00970880" w:rsidP="0003459C">
            <w:pPr>
              <w:spacing w:before="50" w:line="360" w:lineRule="auto"/>
              <w:jc w:val="center"/>
              <w:rPr>
                <w:rFonts w:ascii="仿宋_GB2312" w:eastAsia="仿宋_GB2312" w:hAnsi="宋体"/>
                <w:color w:val="000000"/>
                <w:sz w:val="24"/>
                <w:szCs w:val="24"/>
              </w:rPr>
            </w:pPr>
            <w:r w:rsidRPr="002411E1">
              <w:rPr>
                <w:rFonts w:ascii="仿宋_GB2312" w:eastAsia="仿宋_GB2312" w:hAnsi="宋体" w:hint="eastAsia"/>
                <w:color w:val="000000"/>
                <w:sz w:val="24"/>
                <w:szCs w:val="24"/>
              </w:rPr>
              <w:t>国家纺织产品基本安全技术规范</w:t>
            </w:r>
          </w:p>
        </w:tc>
        <w:tc>
          <w:tcPr>
            <w:tcW w:w="2794" w:type="dxa"/>
            <w:vAlign w:val="center"/>
          </w:tcPr>
          <w:p w:rsidR="00970880" w:rsidRPr="00887FFB" w:rsidRDefault="00970880" w:rsidP="0003459C">
            <w:pPr>
              <w:spacing w:before="50" w:line="360" w:lineRule="auto"/>
              <w:jc w:val="center"/>
              <w:rPr>
                <w:rFonts w:ascii="仿宋_GB2312" w:eastAsia="仿宋_GB2312" w:hAnsi="宋体"/>
                <w:color w:val="000000"/>
                <w:sz w:val="24"/>
                <w:szCs w:val="24"/>
              </w:rPr>
            </w:pPr>
            <w:r w:rsidRPr="00887FFB">
              <w:rPr>
                <w:rFonts w:ascii="仿宋_GB2312" w:eastAsia="仿宋_GB2312" w:hAnsi="宋体" w:hint="eastAsia"/>
                <w:color w:val="000000"/>
                <w:sz w:val="24"/>
                <w:szCs w:val="24"/>
              </w:rPr>
              <w:sym w:font="Wingdings 2" w:char="F052"/>
            </w:r>
            <w:r w:rsidRPr="002411E1">
              <w:rPr>
                <w:rFonts w:ascii="仿宋_GB2312" w:eastAsia="仿宋_GB2312" w:hAnsi="宋体" w:hint="eastAsia"/>
                <w:color w:val="000000"/>
                <w:sz w:val="24"/>
                <w:szCs w:val="24"/>
              </w:rPr>
              <w:t xml:space="preserve">CMA  </w:t>
            </w:r>
            <w:r w:rsidRPr="00887FFB">
              <w:rPr>
                <w:rFonts w:ascii="仿宋_GB2312" w:eastAsia="仿宋_GB2312" w:hAnsi="宋体" w:hint="eastAsia"/>
                <w:color w:val="000000"/>
                <w:sz w:val="24"/>
                <w:szCs w:val="24"/>
              </w:rPr>
              <w:sym w:font="Wingdings 2" w:char="F052"/>
            </w:r>
            <w:r w:rsidRPr="002411E1">
              <w:rPr>
                <w:rFonts w:ascii="仿宋_GB2312" w:eastAsia="仿宋_GB2312" w:hAnsi="宋体" w:hint="eastAsia"/>
                <w:color w:val="000000"/>
                <w:sz w:val="24"/>
                <w:szCs w:val="24"/>
              </w:rPr>
              <w:t xml:space="preserve">CAL </w:t>
            </w:r>
            <w:r w:rsidRPr="00887FFB">
              <w:rPr>
                <w:rFonts w:ascii="仿宋_GB2312" w:eastAsia="仿宋_GB2312" w:hAnsi="宋体" w:hint="eastAsia"/>
                <w:color w:val="000000"/>
                <w:sz w:val="24"/>
                <w:szCs w:val="24"/>
              </w:rPr>
              <w:sym w:font="Wingdings 2" w:char="F052"/>
            </w:r>
            <w:r w:rsidRPr="002411E1">
              <w:rPr>
                <w:rFonts w:ascii="仿宋_GB2312" w:eastAsia="仿宋_GB2312" w:hAnsi="宋体" w:hint="eastAsia"/>
                <w:color w:val="000000"/>
                <w:sz w:val="24"/>
                <w:szCs w:val="24"/>
              </w:rPr>
              <w:t>CNAS</w:t>
            </w:r>
          </w:p>
        </w:tc>
      </w:tr>
      <w:tr w:rsidR="00970880" w:rsidRPr="002411E1" w:rsidTr="0003459C">
        <w:trPr>
          <w:trHeight w:val="567"/>
          <w:jc w:val="center"/>
        </w:trPr>
        <w:tc>
          <w:tcPr>
            <w:tcW w:w="2113" w:type="dxa"/>
            <w:vAlign w:val="center"/>
          </w:tcPr>
          <w:p w:rsidR="00970880" w:rsidRPr="002411E1" w:rsidRDefault="00970880" w:rsidP="0003459C">
            <w:pPr>
              <w:spacing w:before="50" w:line="360" w:lineRule="auto"/>
              <w:jc w:val="center"/>
              <w:rPr>
                <w:rFonts w:ascii="仿宋_GB2312" w:eastAsia="仿宋_GB2312" w:hAnsi="宋体"/>
                <w:color w:val="000000"/>
                <w:sz w:val="24"/>
                <w:szCs w:val="24"/>
              </w:rPr>
            </w:pPr>
            <w:r w:rsidRPr="002411E1">
              <w:rPr>
                <w:rFonts w:ascii="仿宋_GB2312" w:eastAsia="仿宋_GB2312" w:hAnsi="宋体" w:hint="eastAsia"/>
                <w:color w:val="000000"/>
                <w:sz w:val="24"/>
                <w:szCs w:val="24"/>
              </w:rPr>
              <w:t>GB 31701</w:t>
            </w:r>
          </w:p>
        </w:tc>
        <w:tc>
          <w:tcPr>
            <w:tcW w:w="4200" w:type="dxa"/>
            <w:vAlign w:val="center"/>
          </w:tcPr>
          <w:p w:rsidR="00970880" w:rsidRPr="002411E1" w:rsidRDefault="00970880" w:rsidP="0003459C">
            <w:pPr>
              <w:spacing w:before="50" w:line="360" w:lineRule="auto"/>
              <w:jc w:val="center"/>
              <w:rPr>
                <w:rFonts w:ascii="仿宋_GB2312" w:eastAsia="仿宋_GB2312" w:hAnsi="宋体"/>
                <w:color w:val="000000"/>
                <w:sz w:val="24"/>
                <w:szCs w:val="24"/>
              </w:rPr>
            </w:pPr>
            <w:r w:rsidRPr="002411E1">
              <w:rPr>
                <w:rFonts w:ascii="仿宋_GB2312" w:eastAsia="仿宋_GB2312" w:hAnsi="宋体" w:hint="eastAsia"/>
                <w:color w:val="000000"/>
                <w:sz w:val="24"/>
                <w:szCs w:val="24"/>
              </w:rPr>
              <w:t>婴幼儿及儿童纺织产品安全技术规范</w:t>
            </w:r>
          </w:p>
        </w:tc>
        <w:tc>
          <w:tcPr>
            <w:tcW w:w="2794" w:type="dxa"/>
            <w:vAlign w:val="center"/>
          </w:tcPr>
          <w:p w:rsidR="00970880" w:rsidRPr="00887FFB" w:rsidRDefault="00970880" w:rsidP="0003459C">
            <w:pPr>
              <w:spacing w:line="360" w:lineRule="auto"/>
              <w:jc w:val="center"/>
              <w:rPr>
                <w:rFonts w:ascii="仿宋_GB2312" w:eastAsia="仿宋_GB2312" w:hAnsi="宋体"/>
                <w:color w:val="000000"/>
                <w:sz w:val="24"/>
                <w:szCs w:val="24"/>
              </w:rPr>
            </w:pPr>
            <w:r w:rsidRPr="00887FFB">
              <w:rPr>
                <w:rFonts w:ascii="仿宋_GB2312" w:eastAsia="仿宋_GB2312" w:hAnsi="宋体" w:hint="eastAsia"/>
                <w:color w:val="000000"/>
                <w:sz w:val="24"/>
                <w:szCs w:val="24"/>
              </w:rPr>
              <w:sym w:font="Wingdings 2" w:char="F052"/>
            </w:r>
            <w:r w:rsidRPr="002411E1">
              <w:rPr>
                <w:rFonts w:ascii="仿宋_GB2312" w:eastAsia="仿宋_GB2312" w:hAnsi="宋体" w:hint="eastAsia"/>
                <w:color w:val="000000"/>
                <w:sz w:val="24"/>
                <w:szCs w:val="24"/>
              </w:rPr>
              <w:t xml:space="preserve">CMA  </w:t>
            </w:r>
            <w:r w:rsidRPr="00887FFB">
              <w:rPr>
                <w:rFonts w:ascii="仿宋_GB2312" w:eastAsia="仿宋_GB2312" w:hAnsi="宋体" w:hint="eastAsia"/>
                <w:color w:val="000000"/>
                <w:sz w:val="24"/>
                <w:szCs w:val="24"/>
              </w:rPr>
              <w:sym w:font="Wingdings 2" w:char="F052"/>
            </w:r>
            <w:r w:rsidRPr="002411E1">
              <w:rPr>
                <w:rFonts w:ascii="仿宋_GB2312" w:eastAsia="仿宋_GB2312" w:hAnsi="宋体" w:hint="eastAsia"/>
                <w:color w:val="000000"/>
                <w:sz w:val="24"/>
                <w:szCs w:val="24"/>
              </w:rPr>
              <w:t>CAL</w:t>
            </w:r>
            <w:r>
              <w:rPr>
                <w:rFonts w:ascii="仿宋_GB2312" w:eastAsia="仿宋_GB2312" w:hAnsi="宋体" w:hint="eastAsia"/>
                <w:color w:val="000000"/>
                <w:sz w:val="24"/>
                <w:szCs w:val="24"/>
              </w:rPr>
              <w:t xml:space="preserve"> </w:t>
            </w:r>
            <w:r w:rsidRPr="00887FFB">
              <w:rPr>
                <w:rFonts w:ascii="仿宋_GB2312" w:eastAsia="仿宋_GB2312" w:hAnsi="宋体" w:hint="eastAsia"/>
                <w:color w:val="000000"/>
                <w:sz w:val="24"/>
                <w:szCs w:val="24"/>
              </w:rPr>
              <w:sym w:font="Wingdings 2" w:char="F052"/>
            </w:r>
            <w:r w:rsidRPr="002411E1">
              <w:rPr>
                <w:rFonts w:ascii="仿宋_GB2312" w:eastAsia="仿宋_GB2312" w:hAnsi="宋体" w:hint="eastAsia"/>
                <w:color w:val="000000"/>
                <w:sz w:val="24"/>
                <w:szCs w:val="24"/>
              </w:rPr>
              <w:t>CNAS</w:t>
            </w:r>
          </w:p>
        </w:tc>
      </w:tr>
      <w:tr w:rsidR="00970880" w:rsidRPr="002411E1" w:rsidTr="0003459C">
        <w:trPr>
          <w:trHeight w:val="567"/>
          <w:jc w:val="center"/>
        </w:trPr>
        <w:tc>
          <w:tcPr>
            <w:tcW w:w="2113" w:type="dxa"/>
            <w:vAlign w:val="center"/>
          </w:tcPr>
          <w:p w:rsidR="00970880" w:rsidRPr="001373A6" w:rsidRDefault="00970880" w:rsidP="0003459C">
            <w:pPr>
              <w:spacing w:before="50" w:line="360" w:lineRule="auto"/>
              <w:jc w:val="center"/>
              <w:rPr>
                <w:rFonts w:ascii="仿宋_GB2312" w:eastAsia="仿宋_GB2312" w:hAnsi="宋体"/>
                <w:color w:val="000000"/>
                <w:sz w:val="24"/>
                <w:szCs w:val="24"/>
              </w:rPr>
            </w:pPr>
            <w:r>
              <w:rPr>
                <w:rFonts w:ascii="仿宋_GB2312" w:eastAsia="仿宋_GB2312" w:hAnsi="宋体" w:hint="eastAsia"/>
                <w:color w:val="000000"/>
                <w:sz w:val="24"/>
                <w:szCs w:val="24"/>
              </w:rPr>
              <w:t>GB/T 29862</w:t>
            </w:r>
          </w:p>
        </w:tc>
        <w:tc>
          <w:tcPr>
            <w:tcW w:w="4200" w:type="dxa"/>
            <w:vAlign w:val="center"/>
          </w:tcPr>
          <w:p w:rsidR="00970880" w:rsidRPr="001373A6" w:rsidRDefault="00970880" w:rsidP="0003459C">
            <w:pPr>
              <w:spacing w:before="50" w:line="360" w:lineRule="auto"/>
              <w:jc w:val="center"/>
              <w:rPr>
                <w:rFonts w:ascii="仿宋_GB2312" w:eastAsia="仿宋_GB2312" w:hAnsi="宋体"/>
                <w:color w:val="000000"/>
                <w:sz w:val="24"/>
                <w:szCs w:val="24"/>
              </w:rPr>
            </w:pPr>
            <w:r>
              <w:rPr>
                <w:rFonts w:ascii="仿宋_GB2312" w:eastAsia="仿宋_GB2312" w:hAnsi="宋体" w:hint="eastAsia"/>
                <w:color w:val="000000"/>
                <w:sz w:val="24"/>
                <w:szCs w:val="24"/>
              </w:rPr>
              <w:t>纺织品 纤维含量的标识</w:t>
            </w:r>
          </w:p>
        </w:tc>
        <w:tc>
          <w:tcPr>
            <w:tcW w:w="2794" w:type="dxa"/>
            <w:vAlign w:val="center"/>
          </w:tcPr>
          <w:p w:rsidR="00970880" w:rsidRPr="008A6951" w:rsidRDefault="00970880" w:rsidP="0003459C">
            <w:pPr>
              <w:spacing w:before="50" w:line="360" w:lineRule="auto"/>
              <w:jc w:val="center"/>
              <w:rPr>
                <w:rFonts w:ascii="仿宋_GB2312" w:eastAsia="仿宋_GB2312" w:hAnsi="宋体"/>
                <w:color w:val="000000"/>
                <w:sz w:val="24"/>
                <w:szCs w:val="24"/>
              </w:rPr>
            </w:pPr>
            <w:r w:rsidRPr="008A6951">
              <w:rPr>
                <w:rFonts w:ascii="仿宋_GB2312" w:eastAsia="仿宋_GB2312" w:hAnsi="宋体" w:hint="eastAsia"/>
                <w:color w:val="000000"/>
                <w:sz w:val="24"/>
                <w:szCs w:val="24"/>
              </w:rPr>
              <w:sym w:font="Wingdings 2" w:char="F052"/>
            </w:r>
            <w:r w:rsidRPr="001373A6">
              <w:rPr>
                <w:rFonts w:ascii="仿宋_GB2312" w:eastAsia="仿宋_GB2312" w:hAnsi="宋体" w:hint="eastAsia"/>
                <w:color w:val="000000"/>
                <w:sz w:val="24"/>
                <w:szCs w:val="24"/>
              </w:rPr>
              <w:t xml:space="preserve">CMA  </w:t>
            </w:r>
            <w:r w:rsidRPr="008A6951">
              <w:rPr>
                <w:rFonts w:ascii="仿宋_GB2312" w:eastAsia="仿宋_GB2312" w:hAnsi="宋体" w:hint="eastAsia"/>
                <w:color w:val="000000"/>
                <w:sz w:val="24"/>
                <w:szCs w:val="24"/>
              </w:rPr>
              <w:sym w:font="Wingdings 2" w:char="F052"/>
            </w:r>
            <w:r w:rsidRPr="001373A6">
              <w:rPr>
                <w:rFonts w:ascii="仿宋_GB2312" w:eastAsia="仿宋_GB2312" w:hAnsi="宋体" w:hint="eastAsia"/>
                <w:color w:val="000000"/>
                <w:sz w:val="24"/>
                <w:szCs w:val="24"/>
              </w:rPr>
              <w:t>CAL</w:t>
            </w:r>
            <w:r>
              <w:rPr>
                <w:rFonts w:ascii="仿宋_GB2312" w:eastAsia="仿宋_GB2312" w:hAnsi="宋体" w:hint="eastAsia"/>
                <w:color w:val="000000"/>
                <w:sz w:val="24"/>
                <w:szCs w:val="24"/>
              </w:rPr>
              <w:t xml:space="preserve"> </w:t>
            </w:r>
            <w:r w:rsidRPr="008A6951">
              <w:rPr>
                <w:rFonts w:ascii="仿宋_GB2312" w:eastAsia="仿宋_GB2312" w:hAnsi="宋体" w:hint="eastAsia"/>
                <w:color w:val="000000"/>
                <w:sz w:val="24"/>
                <w:szCs w:val="24"/>
              </w:rPr>
              <w:sym w:font="Wingdings 2" w:char="F052"/>
            </w:r>
            <w:r w:rsidRPr="001373A6">
              <w:rPr>
                <w:rFonts w:ascii="仿宋_GB2312" w:eastAsia="仿宋_GB2312" w:hAnsi="宋体" w:hint="eastAsia"/>
                <w:color w:val="000000"/>
                <w:sz w:val="24"/>
                <w:szCs w:val="24"/>
              </w:rPr>
              <w:t>CNAS</w:t>
            </w:r>
          </w:p>
        </w:tc>
      </w:tr>
    </w:tbl>
    <w:p w:rsidR="00970880" w:rsidRPr="00012CC1" w:rsidRDefault="00970880" w:rsidP="00970880">
      <w:pPr>
        <w:snapToGrid w:val="0"/>
        <w:spacing w:line="360" w:lineRule="auto"/>
        <w:ind w:firstLineChars="200" w:firstLine="560"/>
        <w:rPr>
          <w:rFonts w:ascii="仿宋_GB2312" w:eastAsia="仿宋_GB2312" w:hAnsi="宋体"/>
          <w:sz w:val="28"/>
          <w:szCs w:val="28"/>
        </w:rPr>
      </w:pPr>
      <w:r w:rsidRPr="00012CC1">
        <w:rPr>
          <w:rFonts w:ascii="仿宋_GB2312" w:eastAsia="仿宋_GB2312" w:hAnsi="宋体" w:hint="eastAsia"/>
          <w:sz w:val="28"/>
          <w:szCs w:val="28"/>
        </w:rPr>
        <w:t>相关产品的强制性标准、行业标准、政府法规及产品的明示标准</w:t>
      </w:r>
      <w:r w:rsidRPr="00012CC1">
        <w:rPr>
          <w:rFonts w:ascii="仿宋_GB2312" w:eastAsia="仿宋_GB2312" w:hAnsi="宋体" w:hint="eastAsia"/>
          <w:sz w:val="28"/>
          <w:szCs w:val="28"/>
        </w:rPr>
        <w:lastRenderedPageBreak/>
        <w:t>（包括备案的企业标准）和明示担保内容。</w:t>
      </w:r>
    </w:p>
    <w:p w:rsidR="00970880" w:rsidRPr="00012CC1" w:rsidRDefault="00970880" w:rsidP="00970880">
      <w:pPr>
        <w:spacing w:line="360" w:lineRule="auto"/>
        <w:rPr>
          <w:rFonts w:ascii="仿宋_GB2312" w:eastAsia="仿宋_GB2312" w:hAnsi="宋体"/>
          <w:b/>
          <w:color w:val="000000"/>
          <w:sz w:val="28"/>
          <w:szCs w:val="28"/>
        </w:rPr>
      </w:pPr>
      <w:r w:rsidRPr="00012CC1">
        <w:rPr>
          <w:rFonts w:ascii="仿宋_GB2312" w:eastAsia="仿宋_GB2312" w:hAnsi="宋体" w:hint="eastAsia"/>
          <w:b/>
          <w:color w:val="000000"/>
          <w:sz w:val="28"/>
          <w:szCs w:val="28"/>
        </w:rPr>
        <w:t>5 抽样</w:t>
      </w:r>
    </w:p>
    <w:p w:rsidR="00970880" w:rsidRPr="00012CC1" w:rsidRDefault="00970880" w:rsidP="00970880">
      <w:pPr>
        <w:snapToGrid w:val="0"/>
        <w:spacing w:line="360" w:lineRule="auto"/>
        <w:rPr>
          <w:rFonts w:ascii="仿宋_GB2312" w:eastAsia="仿宋_GB2312" w:hAnsi="宋体"/>
          <w:b/>
          <w:color w:val="000000"/>
          <w:sz w:val="28"/>
          <w:szCs w:val="28"/>
        </w:rPr>
      </w:pPr>
      <w:r w:rsidRPr="00012CC1">
        <w:rPr>
          <w:rFonts w:ascii="仿宋_GB2312" w:eastAsia="仿宋_GB2312" w:hAnsi="宋体" w:hint="eastAsia"/>
          <w:b/>
          <w:color w:val="000000"/>
          <w:sz w:val="28"/>
          <w:szCs w:val="28"/>
        </w:rPr>
        <w:t>5.1 抽样型号或规格</w:t>
      </w:r>
    </w:p>
    <w:p w:rsidR="00970880" w:rsidRPr="00012CC1" w:rsidRDefault="00970880" w:rsidP="00970880">
      <w:pPr>
        <w:snapToGrid w:val="0"/>
        <w:spacing w:line="360" w:lineRule="auto"/>
        <w:ind w:firstLineChars="192" w:firstLine="538"/>
        <w:rPr>
          <w:rFonts w:ascii="仿宋_GB2312" w:eastAsia="仿宋_GB2312" w:hAnsi="宋体"/>
          <w:color w:val="000000"/>
          <w:sz w:val="28"/>
          <w:szCs w:val="28"/>
        </w:rPr>
      </w:pPr>
      <w:r w:rsidRPr="00012CC1">
        <w:rPr>
          <w:rFonts w:ascii="仿宋_GB2312" w:eastAsia="仿宋_GB2312" w:hAnsi="宋体" w:hint="eastAsia"/>
          <w:color w:val="000000"/>
          <w:sz w:val="28"/>
          <w:szCs w:val="28"/>
        </w:rPr>
        <w:t>应随机抽取相同款式（货号</w:t>
      </w:r>
      <w:proofErr w:type="gramStart"/>
      <w:r w:rsidRPr="00012CC1">
        <w:rPr>
          <w:rFonts w:ascii="仿宋_GB2312" w:eastAsia="仿宋_GB2312" w:hAnsi="宋体" w:hint="eastAsia"/>
          <w:color w:val="000000"/>
          <w:sz w:val="28"/>
          <w:szCs w:val="28"/>
        </w:rPr>
        <w:t>或款号</w:t>
      </w:r>
      <w:proofErr w:type="gramEnd"/>
      <w:r w:rsidRPr="00012CC1">
        <w:rPr>
          <w:rFonts w:ascii="仿宋_GB2312" w:eastAsia="仿宋_GB2312" w:hAnsi="宋体" w:hint="eastAsia"/>
          <w:color w:val="000000"/>
          <w:sz w:val="28"/>
          <w:szCs w:val="28"/>
        </w:rPr>
        <w:t>）、相同花型和相同颜色的同一批次的产品。</w:t>
      </w:r>
    </w:p>
    <w:p w:rsidR="00970880" w:rsidRPr="00012CC1" w:rsidRDefault="00970880" w:rsidP="00970880">
      <w:pPr>
        <w:snapToGrid w:val="0"/>
        <w:spacing w:line="360" w:lineRule="auto"/>
        <w:rPr>
          <w:rFonts w:ascii="仿宋_GB2312" w:eastAsia="仿宋_GB2312" w:hAnsi="宋体"/>
          <w:b/>
          <w:color w:val="000000"/>
          <w:sz w:val="28"/>
          <w:szCs w:val="28"/>
        </w:rPr>
      </w:pPr>
      <w:r w:rsidRPr="00012CC1">
        <w:rPr>
          <w:rFonts w:ascii="仿宋_GB2312" w:eastAsia="仿宋_GB2312" w:hAnsi="宋体" w:hint="eastAsia"/>
          <w:b/>
          <w:color w:val="000000"/>
          <w:sz w:val="28"/>
          <w:szCs w:val="28"/>
        </w:rPr>
        <w:t>5.2 抽样方法</w:t>
      </w:r>
    </w:p>
    <w:p w:rsidR="00970880" w:rsidRPr="001259A6" w:rsidRDefault="00970880" w:rsidP="00970880">
      <w:pPr>
        <w:adjustRightInd w:val="0"/>
        <w:snapToGrid w:val="0"/>
        <w:spacing w:line="360" w:lineRule="auto"/>
        <w:ind w:firstLineChars="200" w:firstLine="560"/>
        <w:rPr>
          <w:rFonts w:ascii="仿宋_GB2312" w:eastAsia="仿宋_GB2312" w:hAnsi="宋体" w:cs="Times New Roman"/>
          <w:sz w:val="28"/>
          <w:szCs w:val="28"/>
        </w:rPr>
      </w:pPr>
      <w:r w:rsidRPr="001259A6">
        <w:rPr>
          <w:rFonts w:ascii="仿宋_GB2312" w:eastAsia="仿宋_GB2312" w:hAnsi="宋体" w:cs="Times New Roman" w:hint="eastAsia"/>
          <w:color w:val="000000" w:themeColor="text1"/>
          <w:sz w:val="28"/>
          <w:szCs w:val="28"/>
        </w:rPr>
        <w:t>在生产企业的成品库内、生产线末端</w:t>
      </w:r>
      <w:r>
        <w:rPr>
          <w:rFonts w:ascii="仿宋_GB2312" w:eastAsia="仿宋_GB2312" w:hAnsi="宋体" w:cs="Times New Roman" w:hint="eastAsia"/>
          <w:color w:val="000000" w:themeColor="text1"/>
          <w:sz w:val="28"/>
          <w:szCs w:val="28"/>
        </w:rPr>
        <w:t>或市场上</w:t>
      </w:r>
      <w:r w:rsidRPr="001259A6">
        <w:rPr>
          <w:rFonts w:ascii="仿宋_GB2312" w:eastAsia="仿宋_GB2312" w:hAnsi="宋体" w:cs="Times New Roman" w:hint="eastAsia"/>
          <w:color w:val="000000" w:themeColor="text1"/>
          <w:sz w:val="28"/>
          <w:szCs w:val="28"/>
        </w:rPr>
        <w:t>随机抽取经企业检验合格或以任何方式表明已检验合格的并在国内销售的成品。</w:t>
      </w:r>
    </w:p>
    <w:p w:rsidR="00970880" w:rsidRPr="00012CC1" w:rsidRDefault="00970880" w:rsidP="00970880">
      <w:pPr>
        <w:snapToGrid w:val="0"/>
        <w:spacing w:line="360" w:lineRule="auto"/>
        <w:rPr>
          <w:rFonts w:ascii="仿宋_GB2312" w:eastAsia="仿宋_GB2312" w:hAnsi="宋体"/>
          <w:b/>
          <w:color w:val="000000"/>
          <w:sz w:val="28"/>
          <w:szCs w:val="28"/>
        </w:rPr>
      </w:pPr>
      <w:r w:rsidRPr="00012CC1">
        <w:rPr>
          <w:rFonts w:ascii="仿宋_GB2312" w:eastAsia="仿宋_GB2312" w:hAnsi="宋体" w:hint="eastAsia"/>
          <w:b/>
          <w:color w:val="000000"/>
          <w:sz w:val="28"/>
          <w:szCs w:val="28"/>
        </w:rPr>
        <w:t>5.3 抽样基数</w:t>
      </w:r>
    </w:p>
    <w:p w:rsidR="00970880" w:rsidRPr="00012CC1" w:rsidRDefault="00970880" w:rsidP="00970880">
      <w:pPr>
        <w:snapToGrid w:val="0"/>
        <w:spacing w:line="360" w:lineRule="auto"/>
        <w:ind w:firstLineChars="200" w:firstLine="560"/>
        <w:rPr>
          <w:rFonts w:ascii="仿宋_GB2312" w:eastAsia="仿宋_GB2312" w:hAnsi="宋体"/>
          <w:color w:val="000000"/>
          <w:sz w:val="28"/>
          <w:szCs w:val="28"/>
        </w:rPr>
      </w:pPr>
      <w:r w:rsidRPr="00012CC1">
        <w:rPr>
          <w:rFonts w:ascii="仿宋_GB2312" w:eastAsia="仿宋_GB2312" w:hAnsi="宋体" w:hint="eastAsia"/>
          <w:color w:val="000000"/>
          <w:sz w:val="28"/>
          <w:szCs w:val="28"/>
        </w:rPr>
        <w:t>在生产企业成品库内抽样时，同一批号产品抽样基数应不少于20件/条/套，在流通领域抽样时，抽样基数应不少于抽取样品量。</w:t>
      </w:r>
    </w:p>
    <w:p w:rsidR="00970880" w:rsidRPr="00012CC1" w:rsidRDefault="00970880" w:rsidP="00970880">
      <w:pPr>
        <w:snapToGrid w:val="0"/>
        <w:spacing w:line="360" w:lineRule="auto"/>
        <w:rPr>
          <w:rFonts w:ascii="仿宋_GB2312" w:eastAsia="仿宋_GB2312" w:hAnsi="宋体"/>
          <w:b/>
          <w:color w:val="000000"/>
          <w:sz w:val="28"/>
          <w:szCs w:val="28"/>
        </w:rPr>
      </w:pPr>
      <w:r w:rsidRPr="00012CC1">
        <w:rPr>
          <w:rFonts w:ascii="仿宋_GB2312" w:eastAsia="仿宋_GB2312" w:hAnsi="宋体" w:hint="eastAsia"/>
          <w:b/>
          <w:color w:val="000000"/>
          <w:sz w:val="28"/>
          <w:szCs w:val="28"/>
        </w:rPr>
        <w:t>5.4 抽样数量</w:t>
      </w:r>
    </w:p>
    <w:p w:rsidR="00970880" w:rsidRDefault="00970880" w:rsidP="00970880">
      <w:pPr>
        <w:snapToGrid w:val="0"/>
        <w:spacing w:line="360" w:lineRule="auto"/>
        <w:ind w:firstLineChars="200" w:firstLine="560"/>
        <w:rPr>
          <w:rFonts w:ascii="仿宋_GB2312" w:eastAsia="仿宋_GB2312" w:hAnsi="宋体"/>
          <w:color w:val="000000"/>
          <w:sz w:val="28"/>
          <w:szCs w:val="28"/>
        </w:rPr>
      </w:pPr>
      <w:r w:rsidRPr="00012CC1">
        <w:rPr>
          <w:rFonts w:ascii="仿宋_GB2312" w:eastAsia="仿宋_GB2312" w:hAnsi="宋体" w:hint="eastAsia"/>
          <w:color w:val="000000"/>
          <w:sz w:val="28"/>
          <w:szCs w:val="28"/>
        </w:rPr>
        <w:t>抽取样品的数量不得超过检验、复检的合理需要</w:t>
      </w:r>
      <w:r>
        <w:rPr>
          <w:rFonts w:ascii="仿宋_GB2312" w:eastAsia="仿宋_GB2312" w:hAnsi="宋体" w:hint="eastAsia"/>
          <w:color w:val="000000"/>
          <w:sz w:val="28"/>
          <w:szCs w:val="28"/>
        </w:rPr>
        <w:t>，具体数量见表3</w:t>
      </w:r>
      <w:r w:rsidRPr="00012CC1">
        <w:rPr>
          <w:rFonts w:ascii="仿宋_GB2312" w:eastAsia="仿宋_GB2312" w:hAnsi="宋体" w:hint="eastAsia"/>
          <w:color w:val="000000"/>
          <w:sz w:val="28"/>
          <w:szCs w:val="28"/>
        </w:rPr>
        <w:t>。</w:t>
      </w:r>
    </w:p>
    <w:p w:rsidR="00970880" w:rsidRPr="00682BD6" w:rsidRDefault="00970880" w:rsidP="00970880">
      <w:pPr>
        <w:snapToGrid w:val="0"/>
        <w:spacing w:line="360" w:lineRule="auto"/>
        <w:jc w:val="center"/>
        <w:rPr>
          <w:rFonts w:ascii="黑体" w:eastAsia="黑体" w:hAnsi="宋体"/>
          <w:sz w:val="28"/>
          <w:szCs w:val="28"/>
        </w:rPr>
      </w:pPr>
      <w:r w:rsidRPr="005376F2">
        <w:rPr>
          <w:rFonts w:ascii="黑体" w:eastAsia="黑体" w:hAnsi="宋体" w:hint="eastAsia"/>
          <w:sz w:val="28"/>
          <w:szCs w:val="28"/>
        </w:rPr>
        <w:t>表</w:t>
      </w:r>
      <w:r>
        <w:rPr>
          <w:rFonts w:ascii="黑体" w:eastAsia="黑体" w:hAnsi="宋体" w:hint="eastAsia"/>
          <w:sz w:val="28"/>
          <w:szCs w:val="28"/>
        </w:rPr>
        <w:t>3</w:t>
      </w:r>
      <w:r w:rsidRPr="005376F2">
        <w:rPr>
          <w:rFonts w:ascii="黑体" w:eastAsia="黑体" w:hAnsi="宋体" w:hint="eastAsia"/>
          <w:sz w:val="28"/>
          <w:szCs w:val="28"/>
        </w:rPr>
        <w:t xml:space="preserve">  </w:t>
      </w:r>
      <w:r>
        <w:rPr>
          <w:rFonts w:ascii="黑体" w:eastAsia="黑体" w:hAnsi="宋体" w:hint="eastAsia"/>
          <w:sz w:val="28"/>
          <w:szCs w:val="28"/>
        </w:rPr>
        <w:t>每批次样品数量要求</w:t>
      </w: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2150"/>
        <w:gridCol w:w="2150"/>
        <w:gridCol w:w="2151"/>
      </w:tblGrid>
      <w:tr w:rsidR="00970880" w:rsidRPr="0082663F" w:rsidTr="0003459C">
        <w:trPr>
          <w:trHeight w:val="567"/>
          <w:tblHeader/>
          <w:jc w:val="center"/>
        </w:trPr>
        <w:tc>
          <w:tcPr>
            <w:tcW w:w="1809" w:type="dxa"/>
            <w:vAlign w:val="center"/>
          </w:tcPr>
          <w:p w:rsidR="00970880" w:rsidRPr="0082663F" w:rsidRDefault="00970880" w:rsidP="0003459C">
            <w:pPr>
              <w:spacing w:line="360" w:lineRule="auto"/>
              <w:jc w:val="center"/>
              <w:rPr>
                <w:rFonts w:ascii="黑体" w:eastAsia="黑体" w:hAnsi="宋体"/>
                <w:color w:val="000000"/>
                <w:sz w:val="24"/>
                <w:szCs w:val="24"/>
              </w:rPr>
            </w:pPr>
            <w:r w:rsidRPr="0082663F">
              <w:rPr>
                <w:rFonts w:ascii="黑体" w:eastAsia="黑体" w:hAnsi="宋体" w:hint="eastAsia"/>
                <w:color w:val="000000"/>
                <w:sz w:val="24"/>
                <w:szCs w:val="24"/>
              </w:rPr>
              <w:t>类别</w:t>
            </w:r>
          </w:p>
        </w:tc>
        <w:tc>
          <w:tcPr>
            <w:tcW w:w="2150" w:type="dxa"/>
            <w:vAlign w:val="center"/>
          </w:tcPr>
          <w:p w:rsidR="00970880" w:rsidRPr="0082663F" w:rsidRDefault="00970880" w:rsidP="0003459C">
            <w:pPr>
              <w:spacing w:line="360" w:lineRule="auto"/>
              <w:jc w:val="center"/>
              <w:rPr>
                <w:rFonts w:ascii="黑体" w:eastAsia="黑体" w:hAnsi="宋体"/>
                <w:color w:val="000000"/>
                <w:sz w:val="24"/>
                <w:szCs w:val="24"/>
              </w:rPr>
            </w:pPr>
            <w:r w:rsidRPr="0082663F">
              <w:rPr>
                <w:rFonts w:ascii="黑体" w:eastAsia="黑体" w:hAnsi="宋体" w:hint="eastAsia"/>
                <w:color w:val="000000"/>
                <w:sz w:val="24"/>
                <w:szCs w:val="24"/>
              </w:rPr>
              <w:t>品种</w:t>
            </w:r>
          </w:p>
        </w:tc>
        <w:tc>
          <w:tcPr>
            <w:tcW w:w="2150" w:type="dxa"/>
            <w:vAlign w:val="center"/>
          </w:tcPr>
          <w:p w:rsidR="00970880" w:rsidRPr="0082663F" w:rsidRDefault="00970880" w:rsidP="0003459C">
            <w:pPr>
              <w:spacing w:line="360" w:lineRule="auto"/>
              <w:jc w:val="center"/>
              <w:rPr>
                <w:rFonts w:ascii="黑体" w:eastAsia="黑体" w:hAnsi="宋体"/>
                <w:color w:val="000000"/>
                <w:sz w:val="24"/>
                <w:szCs w:val="24"/>
              </w:rPr>
            </w:pPr>
            <w:r w:rsidRPr="0082663F">
              <w:rPr>
                <w:rFonts w:ascii="黑体" w:eastAsia="黑体" w:hAnsi="宋体" w:hint="eastAsia"/>
                <w:color w:val="000000"/>
                <w:sz w:val="24"/>
                <w:szCs w:val="24"/>
              </w:rPr>
              <w:t>检验样品数量</w:t>
            </w:r>
          </w:p>
        </w:tc>
        <w:tc>
          <w:tcPr>
            <w:tcW w:w="2151" w:type="dxa"/>
            <w:vAlign w:val="center"/>
          </w:tcPr>
          <w:p w:rsidR="00970880" w:rsidRPr="0082663F" w:rsidRDefault="00970880" w:rsidP="0003459C">
            <w:pPr>
              <w:spacing w:line="360" w:lineRule="auto"/>
              <w:jc w:val="center"/>
              <w:rPr>
                <w:rFonts w:ascii="黑体" w:eastAsia="黑体" w:hAnsi="宋体"/>
                <w:color w:val="000000"/>
                <w:sz w:val="24"/>
                <w:szCs w:val="24"/>
              </w:rPr>
            </w:pPr>
            <w:r w:rsidRPr="0082663F">
              <w:rPr>
                <w:rFonts w:ascii="黑体" w:eastAsia="黑体" w:hAnsi="宋体" w:hint="eastAsia"/>
                <w:color w:val="000000"/>
                <w:sz w:val="24"/>
                <w:szCs w:val="24"/>
              </w:rPr>
              <w:t>备用样品数量</w:t>
            </w:r>
          </w:p>
        </w:tc>
      </w:tr>
      <w:tr w:rsidR="00970880" w:rsidRPr="002411E1" w:rsidTr="0003459C">
        <w:trPr>
          <w:trHeight w:val="567"/>
          <w:jc w:val="center"/>
        </w:trPr>
        <w:tc>
          <w:tcPr>
            <w:tcW w:w="1809" w:type="dxa"/>
            <w:vAlign w:val="center"/>
          </w:tcPr>
          <w:p w:rsidR="00970880" w:rsidRPr="002411E1" w:rsidRDefault="00970880" w:rsidP="0003459C">
            <w:pPr>
              <w:spacing w:line="360" w:lineRule="auto"/>
              <w:jc w:val="center"/>
              <w:rPr>
                <w:rFonts w:ascii="仿宋_GB2312" w:eastAsia="仿宋_GB2312" w:hAnsi="宋体"/>
                <w:color w:val="000000"/>
                <w:sz w:val="24"/>
                <w:szCs w:val="24"/>
              </w:rPr>
            </w:pPr>
            <w:r w:rsidRPr="002411E1">
              <w:rPr>
                <w:rFonts w:ascii="仿宋_GB2312" w:eastAsia="仿宋_GB2312" w:hAnsi="宋体" w:hint="eastAsia"/>
                <w:color w:val="000000"/>
                <w:sz w:val="24"/>
                <w:szCs w:val="24"/>
              </w:rPr>
              <w:t>纺织品</w:t>
            </w:r>
          </w:p>
        </w:tc>
        <w:tc>
          <w:tcPr>
            <w:tcW w:w="2150" w:type="dxa"/>
            <w:vAlign w:val="center"/>
          </w:tcPr>
          <w:p w:rsidR="00970880" w:rsidRPr="002411E1" w:rsidRDefault="00970880" w:rsidP="0003459C">
            <w:pPr>
              <w:spacing w:line="360" w:lineRule="auto"/>
              <w:jc w:val="center"/>
              <w:rPr>
                <w:rFonts w:ascii="仿宋_GB2312" w:eastAsia="仿宋_GB2312" w:hAnsi="宋体"/>
                <w:color w:val="000000"/>
                <w:sz w:val="24"/>
                <w:szCs w:val="24"/>
              </w:rPr>
            </w:pPr>
            <w:r w:rsidRPr="002411E1">
              <w:rPr>
                <w:rFonts w:ascii="仿宋_GB2312" w:eastAsia="仿宋_GB2312" w:hAnsi="宋体" w:hint="eastAsia"/>
                <w:color w:val="000000"/>
                <w:sz w:val="24"/>
                <w:szCs w:val="24"/>
              </w:rPr>
              <w:t>婴幼儿纱布面巾</w:t>
            </w:r>
          </w:p>
        </w:tc>
        <w:tc>
          <w:tcPr>
            <w:tcW w:w="2150" w:type="dxa"/>
            <w:vAlign w:val="center"/>
          </w:tcPr>
          <w:p w:rsidR="00970880" w:rsidRPr="002411E1" w:rsidRDefault="00970880" w:rsidP="0003459C">
            <w:pPr>
              <w:spacing w:line="360" w:lineRule="auto"/>
              <w:jc w:val="center"/>
              <w:rPr>
                <w:rFonts w:ascii="仿宋_GB2312" w:eastAsia="仿宋_GB2312" w:hAnsi="宋体"/>
                <w:color w:val="000000"/>
                <w:sz w:val="24"/>
                <w:szCs w:val="24"/>
              </w:rPr>
            </w:pPr>
            <w:r w:rsidRPr="002411E1">
              <w:rPr>
                <w:rFonts w:ascii="仿宋_GB2312" w:eastAsia="仿宋_GB2312" w:hAnsi="宋体" w:hint="eastAsia"/>
                <w:color w:val="000000"/>
                <w:sz w:val="24"/>
                <w:szCs w:val="24"/>
              </w:rPr>
              <w:t>4件/条/套</w:t>
            </w:r>
          </w:p>
        </w:tc>
        <w:tc>
          <w:tcPr>
            <w:tcW w:w="2151" w:type="dxa"/>
            <w:vAlign w:val="center"/>
          </w:tcPr>
          <w:p w:rsidR="00970880" w:rsidRPr="002411E1" w:rsidRDefault="00970880" w:rsidP="0003459C">
            <w:pPr>
              <w:spacing w:line="360" w:lineRule="auto"/>
              <w:jc w:val="center"/>
              <w:rPr>
                <w:rFonts w:ascii="仿宋_GB2312" w:eastAsia="仿宋_GB2312" w:hAnsi="宋体"/>
                <w:color w:val="000000"/>
                <w:sz w:val="24"/>
                <w:szCs w:val="24"/>
              </w:rPr>
            </w:pPr>
            <w:r w:rsidRPr="002411E1">
              <w:rPr>
                <w:rFonts w:ascii="仿宋_GB2312" w:eastAsia="仿宋_GB2312" w:hAnsi="宋体" w:hint="eastAsia"/>
                <w:color w:val="000000"/>
                <w:sz w:val="24"/>
                <w:szCs w:val="24"/>
              </w:rPr>
              <w:t>2件/条/套</w:t>
            </w:r>
          </w:p>
        </w:tc>
      </w:tr>
    </w:tbl>
    <w:p w:rsidR="00970880" w:rsidRPr="00012CC1" w:rsidRDefault="00970880" w:rsidP="00970880">
      <w:pPr>
        <w:snapToGrid w:val="0"/>
        <w:spacing w:line="360" w:lineRule="auto"/>
        <w:rPr>
          <w:rFonts w:ascii="仿宋_GB2312" w:eastAsia="仿宋_GB2312" w:hAnsi="宋体"/>
          <w:b/>
          <w:color w:val="000000"/>
          <w:sz w:val="28"/>
          <w:szCs w:val="28"/>
        </w:rPr>
      </w:pPr>
      <w:r w:rsidRPr="00012CC1">
        <w:rPr>
          <w:rFonts w:ascii="仿宋_GB2312" w:eastAsia="仿宋_GB2312" w:hAnsi="宋体" w:hint="eastAsia"/>
          <w:b/>
          <w:color w:val="000000"/>
          <w:sz w:val="28"/>
          <w:szCs w:val="28"/>
        </w:rPr>
        <w:t>5.5 样品处置</w:t>
      </w:r>
    </w:p>
    <w:p w:rsidR="00970880" w:rsidRPr="00012CC1" w:rsidRDefault="00970880" w:rsidP="00970880">
      <w:pPr>
        <w:snapToGrid w:val="0"/>
        <w:spacing w:line="360" w:lineRule="auto"/>
        <w:rPr>
          <w:rFonts w:ascii="仿宋_GB2312" w:eastAsia="仿宋_GB2312" w:hAnsi="宋体"/>
          <w:b/>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012CC1">
          <w:rPr>
            <w:rFonts w:ascii="仿宋_GB2312" w:eastAsia="仿宋_GB2312" w:hAnsi="ˎ̥" w:hint="eastAsia"/>
            <w:b/>
            <w:color w:val="000000"/>
            <w:sz w:val="28"/>
            <w:szCs w:val="28"/>
          </w:rPr>
          <w:t>5.5.1</w:t>
        </w:r>
      </w:smartTag>
      <w:r w:rsidRPr="00012CC1">
        <w:rPr>
          <w:rFonts w:ascii="仿宋_GB2312" w:eastAsia="仿宋_GB2312" w:hAnsi="ˎ̥" w:hint="eastAsia"/>
          <w:b/>
          <w:color w:val="000000"/>
          <w:sz w:val="28"/>
          <w:szCs w:val="28"/>
        </w:rPr>
        <w:t xml:space="preserve"> </w:t>
      </w:r>
      <w:r w:rsidRPr="00012CC1">
        <w:rPr>
          <w:rFonts w:ascii="仿宋_GB2312" w:eastAsia="仿宋_GB2312" w:hAnsi="宋体" w:hint="eastAsia"/>
          <w:color w:val="000000"/>
          <w:sz w:val="28"/>
          <w:szCs w:val="28"/>
        </w:rPr>
        <w:t>被抽查样品应贴封条和防拆封措施，以保证其完整性、真实性，包括附在样品上的使用说明及其他信息。如样品标签上标明特殊储存或搬运要求，样品应按要求进行处置，检验样品和备用样品应分别封样。</w:t>
      </w:r>
    </w:p>
    <w:p w:rsidR="00970880" w:rsidRPr="00012CC1" w:rsidRDefault="00970880" w:rsidP="00970880">
      <w:pPr>
        <w:spacing w:line="360" w:lineRule="auto"/>
        <w:rPr>
          <w:rFonts w:ascii="仿宋_GB2312" w:eastAsia="仿宋_GB2312" w:hAnsi="宋体"/>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012CC1">
          <w:rPr>
            <w:rFonts w:ascii="仿宋_GB2312" w:eastAsia="仿宋_GB2312" w:hAnsi="宋体" w:hint="eastAsia"/>
            <w:b/>
            <w:color w:val="000000"/>
            <w:sz w:val="28"/>
            <w:szCs w:val="28"/>
          </w:rPr>
          <w:t xml:space="preserve">5.5.2 </w:t>
        </w:r>
      </w:smartTag>
      <w:r w:rsidRPr="002411E1">
        <w:rPr>
          <w:rFonts w:ascii="仿宋_GB2312" w:eastAsia="仿宋_GB2312" w:hAnsi="宋体" w:hint="eastAsia"/>
          <w:color w:val="000000"/>
          <w:sz w:val="28"/>
          <w:szCs w:val="28"/>
        </w:rPr>
        <w:t>样品由抽样人负责送至指定的检验机构相关部门，接收人负责检查、记录样品的外观、状态、封样单有无破损及其他可能对检测结果或者综合判定产生影响的情况，并确认样品与抽样单的记录是否相</w:t>
      </w:r>
      <w:r w:rsidRPr="002411E1">
        <w:rPr>
          <w:rFonts w:ascii="仿宋_GB2312" w:eastAsia="仿宋_GB2312" w:hAnsi="宋体" w:hint="eastAsia"/>
          <w:color w:val="000000"/>
          <w:sz w:val="28"/>
          <w:szCs w:val="28"/>
        </w:rPr>
        <w:lastRenderedPageBreak/>
        <w:t>符。如有必要，也可由抽样人员要求受检单位在规定时间内送到指定的检验机构相关部</w:t>
      </w:r>
      <w:r w:rsidRPr="00012CC1">
        <w:rPr>
          <w:rFonts w:ascii="仿宋_GB2312" w:eastAsia="仿宋_GB2312" w:hint="eastAsia"/>
          <w:color w:val="000000"/>
          <w:sz w:val="28"/>
          <w:szCs w:val="28"/>
        </w:rPr>
        <w:t>门。</w:t>
      </w:r>
    </w:p>
    <w:p w:rsidR="00970880" w:rsidRPr="00012CC1" w:rsidRDefault="00970880" w:rsidP="00970880">
      <w:pPr>
        <w:autoSpaceDE w:val="0"/>
        <w:autoSpaceDN w:val="0"/>
        <w:adjustRightInd w:val="0"/>
        <w:spacing w:line="360" w:lineRule="auto"/>
        <w:rPr>
          <w:rFonts w:ascii="仿宋_GB2312" w:eastAsia="仿宋_GB2312" w:hAnsi="宋体"/>
          <w:b/>
          <w:color w:val="000000"/>
          <w:sz w:val="28"/>
          <w:szCs w:val="28"/>
        </w:rPr>
      </w:pPr>
      <w:r w:rsidRPr="00012CC1">
        <w:rPr>
          <w:rFonts w:ascii="仿宋_GB2312" w:eastAsia="仿宋_GB2312" w:hAnsi="宋体" w:hint="eastAsia"/>
          <w:b/>
          <w:color w:val="000000"/>
          <w:sz w:val="28"/>
          <w:szCs w:val="28"/>
        </w:rPr>
        <w:t>5.6 抽样单</w:t>
      </w:r>
    </w:p>
    <w:p w:rsidR="00970880" w:rsidRPr="00012CC1" w:rsidRDefault="00970880" w:rsidP="00970880">
      <w:pPr>
        <w:snapToGrid w:val="0"/>
        <w:spacing w:line="360" w:lineRule="auto"/>
        <w:ind w:firstLineChars="192" w:firstLine="538"/>
        <w:rPr>
          <w:rFonts w:ascii="仿宋_GB2312" w:eastAsia="仿宋_GB2312" w:cs="Sim Sun"/>
          <w:color w:val="000000"/>
          <w:kern w:val="0"/>
          <w:sz w:val="28"/>
          <w:szCs w:val="28"/>
        </w:rPr>
      </w:pPr>
      <w:r w:rsidRPr="00012CC1">
        <w:rPr>
          <w:rFonts w:ascii="仿宋_GB2312" w:eastAsia="仿宋_GB2312" w:hAnsi="宋体" w:hint="eastAsia"/>
          <w:color w:val="000000"/>
          <w:sz w:val="28"/>
          <w:szCs w:val="28"/>
        </w:rPr>
        <w:t>应按有关规定填写抽样单，并记录被抽查产品及企业相关信息。同时记录被抽查企业上一年度生产的该</w:t>
      </w:r>
      <w:r>
        <w:rPr>
          <w:rFonts w:ascii="仿宋_GB2312" w:eastAsia="仿宋_GB2312" w:hAnsi="宋体" w:hint="eastAsia"/>
          <w:color w:val="000000"/>
          <w:sz w:val="28"/>
          <w:szCs w:val="28"/>
        </w:rPr>
        <w:t>类</w:t>
      </w:r>
      <w:r w:rsidRPr="00012CC1">
        <w:rPr>
          <w:rFonts w:ascii="仿宋_GB2312" w:eastAsia="仿宋_GB2312" w:hAnsi="宋体" w:hint="eastAsia"/>
          <w:color w:val="000000"/>
          <w:sz w:val="28"/>
          <w:szCs w:val="28"/>
        </w:rPr>
        <w:t>产品销售总额，以万元计。</w:t>
      </w:r>
      <w:r w:rsidRPr="00012CC1">
        <w:rPr>
          <w:rFonts w:ascii="仿宋_GB2312" w:eastAsia="仿宋_GB2312" w:cs="Sim Sun" w:hint="eastAsia"/>
          <w:color w:val="000000"/>
          <w:kern w:val="0"/>
          <w:sz w:val="28"/>
          <w:szCs w:val="28"/>
        </w:rPr>
        <w:t>若被抽查企业上一年度没有生产该</w:t>
      </w:r>
      <w:r>
        <w:rPr>
          <w:rFonts w:ascii="仿宋_GB2312" w:eastAsia="仿宋_GB2312" w:cs="Sim Sun" w:hint="eastAsia"/>
          <w:color w:val="000000"/>
          <w:kern w:val="0"/>
          <w:sz w:val="28"/>
          <w:szCs w:val="28"/>
        </w:rPr>
        <w:t>类</w:t>
      </w:r>
      <w:r w:rsidRPr="00012CC1">
        <w:rPr>
          <w:rFonts w:ascii="仿宋_GB2312" w:eastAsia="仿宋_GB2312" w:cs="Sim Sun" w:hint="eastAsia"/>
          <w:color w:val="000000"/>
          <w:kern w:val="0"/>
          <w:sz w:val="28"/>
          <w:szCs w:val="28"/>
        </w:rPr>
        <w:t>产品，那么以本年度已实际生产的该</w:t>
      </w:r>
      <w:r>
        <w:rPr>
          <w:rFonts w:ascii="仿宋_GB2312" w:eastAsia="仿宋_GB2312" w:cs="Sim Sun" w:hint="eastAsia"/>
          <w:color w:val="000000"/>
          <w:kern w:val="0"/>
          <w:sz w:val="28"/>
          <w:szCs w:val="28"/>
        </w:rPr>
        <w:t>类</w:t>
      </w:r>
      <w:r w:rsidRPr="00012CC1">
        <w:rPr>
          <w:rFonts w:ascii="仿宋_GB2312" w:eastAsia="仿宋_GB2312" w:cs="Sim Sun" w:hint="eastAsia"/>
          <w:color w:val="000000"/>
          <w:kern w:val="0"/>
          <w:sz w:val="28"/>
          <w:szCs w:val="28"/>
        </w:rPr>
        <w:t>产品销售额来统计。</w:t>
      </w:r>
    </w:p>
    <w:p w:rsidR="00970880" w:rsidRPr="00012CC1" w:rsidRDefault="00970880" w:rsidP="00970880">
      <w:pPr>
        <w:snapToGrid w:val="0"/>
        <w:spacing w:line="360" w:lineRule="auto"/>
        <w:rPr>
          <w:rFonts w:ascii="仿宋_GB2312" w:eastAsia="仿宋_GB2312" w:hAnsi="宋体"/>
          <w:b/>
          <w:color w:val="000000"/>
          <w:sz w:val="28"/>
          <w:szCs w:val="28"/>
        </w:rPr>
      </w:pPr>
      <w:r w:rsidRPr="00012CC1">
        <w:rPr>
          <w:rFonts w:ascii="仿宋_GB2312" w:eastAsia="仿宋_GB2312" w:hAnsi="宋体" w:hint="eastAsia"/>
          <w:b/>
          <w:color w:val="000000"/>
          <w:sz w:val="28"/>
          <w:szCs w:val="28"/>
        </w:rPr>
        <w:t>6 检验要求</w:t>
      </w:r>
    </w:p>
    <w:p w:rsidR="00970880" w:rsidRPr="00012CC1" w:rsidRDefault="00970880" w:rsidP="00970880">
      <w:pPr>
        <w:snapToGrid w:val="0"/>
        <w:spacing w:line="360" w:lineRule="auto"/>
        <w:rPr>
          <w:rFonts w:ascii="仿宋_GB2312" w:eastAsia="仿宋_GB2312" w:hAnsi="宋体"/>
          <w:b/>
          <w:color w:val="000000"/>
          <w:sz w:val="28"/>
          <w:szCs w:val="28"/>
        </w:rPr>
      </w:pPr>
      <w:r w:rsidRPr="00012CC1">
        <w:rPr>
          <w:rFonts w:ascii="仿宋_GB2312" w:eastAsia="仿宋_GB2312" w:hAnsi="宋体" w:hint="eastAsia"/>
          <w:b/>
          <w:color w:val="000000"/>
          <w:sz w:val="28"/>
          <w:szCs w:val="28"/>
        </w:rPr>
        <w:t>6.1 检验项目</w:t>
      </w:r>
    </w:p>
    <w:p w:rsidR="00970880" w:rsidRPr="00682BD6" w:rsidRDefault="00970880" w:rsidP="00970880">
      <w:pPr>
        <w:snapToGrid w:val="0"/>
        <w:spacing w:line="360" w:lineRule="auto"/>
        <w:jc w:val="center"/>
        <w:rPr>
          <w:rFonts w:ascii="黑体" w:eastAsia="黑体" w:hAnsi="宋体"/>
          <w:sz w:val="28"/>
          <w:szCs w:val="28"/>
        </w:rPr>
      </w:pPr>
      <w:r w:rsidRPr="005376F2">
        <w:rPr>
          <w:rFonts w:ascii="黑体" w:eastAsia="黑体" w:hAnsi="宋体" w:hint="eastAsia"/>
          <w:sz w:val="28"/>
          <w:szCs w:val="28"/>
        </w:rPr>
        <w:t>表</w:t>
      </w:r>
      <w:r>
        <w:rPr>
          <w:rFonts w:ascii="黑体" w:eastAsia="黑体" w:hAnsi="宋体" w:hint="eastAsia"/>
          <w:sz w:val="28"/>
          <w:szCs w:val="28"/>
        </w:rPr>
        <w:t>4</w:t>
      </w:r>
      <w:r w:rsidRPr="005376F2">
        <w:rPr>
          <w:rFonts w:ascii="黑体" w:eastAsia="黑体" w:hAnsi="宋体" w:hint="eastAsia"/>
          <w:sz w:val="28"/>
          <w:szCs w:val="28"/>
        </w:rPr>
        <w:t xml:space="preserve">  </w:t>
      </w:r>
      <w:r w:rsidRPr="00682BD6">
        <w:rPr>
          <w:rFonts w:ascii="黑体" w:eastAsia="黑体" w:hAnsi="宋体" w:hint="eastAsia"/>
          <w:sz w:val="28"/>
          <w:szCs w:val="28"/>
        </w:rPr>
        <w:t>婴幼儿纱布面巾</w:t>
      </w:r>
      <w:r>
        <w:rPr>
          <w:rFonts w:ascii="黑体" w:eastAsia="黑体" w:hAnsi="宋体" w:hint="eastAsia"/>
          <w:sz w:val="28"/>
          <w:szCs w:val="28"/>
        </w:rPr>
        <w:t>检验项目、依据及方法等要求</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2182"/>
        <w:gridCol w:w="2618"/>
        <w:gridCol w:w="1114"/>
        <w:gridCol w:w="1593"/>
        <w:gridCol w:w="1314"/>
      </w:tblGrid>
      <w:tr w:rsidR="00970880" w:rsidRPr="001D289C" w:rsidTr="0003459C">
        <w:trPr>
          <w:trHeight w:val="567"/>
          <w:tblHeader/>
          <w:jc w:val="center"/>
        </w:trPr>
        <w:tc>
          <w:tcPr>
            <w:tcW w:w="456" w:type="dxa"/>
            <w:vAlign w:val="center"/>
          </w:tcPr>
          <w:p w:rsidR="00970880" w:rsidRPr="001D289C" w:rsidRDefault="00970880" w:rsidP="0003459C">
            <w:pPr>
              <w:pStyle w:val="a3"/>
              <w:snapToGrid w:val="0"/>
              <w:spacing w:beforeLines="25" w:afterLines="25"/>
              <w:jc w:val="center"/>
              <w:rPr>
                <w:rFonts w:ascii="黑体" w:eastAsia="黑体" w:hAnsi="宋体"/>
                <w:color w:val="000000"/>
                <w:sz w:val="24"/>
                <w:szCs w:val="24"/>
              </w:rPr>
            </w:pPr>
            <w:r w:rsidRPr="001D289C">
              <w:rPr>
                <w:rFonts w:ascii="黑体" w:eastAsia="黑体" w:hAnsi="宋体" w:hint="eastAsia"/>
                <w:color w:val="000000"/>
                <w:sz w:val="24"/>
                <w:szCs w:val="24"/>
              </w:rPr>
              <w:t>序号</w:t>
            </w:r>
          </w:p>
        </w:tc>
        <w:tc>
          <w:tcPr>
            <w:tcW w:w="2182" w:type="dxa"/>
            <w:vAlign w:val="center"/>
          </w:tcPr>
          <w:p w:rsidR="00970880" w:rsidRPr="001D289C" w:rsidRDefault="00970880" w:rsidP="0003459C">
            <w:pPr>
              <w:pStyle w:val="a3"/>
              <w:snapToGrid w:val="0"/>
              <w:spacing w:beforeLines="25" w:afterLines="25"/>
              <w:jc w:val="center"/>
              <w:rPr>
                <w:rFonts w:ascii="黑体" w:eastAsia="黑体" w:hAnsi="宋体"/>
                <w:color w:val="000000"/>
                <w:sz w:val="24"/>
                <w:szCs w:val="24"/>
              </w:rPr>
            </w:pPr>
            <w:r w:rsidRPr="001D289C">
              <w:rPr>
                <w:rFonts w:ascii="黑体" w:eastAsia="黑体" w:hAnsi="宋体" w:hint="eastAsia"/>
                <w:color w:val="000000"/>
                <w:sz w:val="24"/>
                <w:szCs w:val="24"/>
              </w:rPr>
              <w:t>检验项目</w:t>
            </w:r>
          </w:p>
        </w:tc>
        <w:tc>
          <w:tcPr>
            <w:tcW w:w="2618" w:type="dxa"/>
            <w:vAlign w:val="center"/>
          </w:tcPr>
          <w:p w:rsidR="00970880" w:rsidRPr="001D289C" w:rsidRDefault="00970880" w:rsidP="0003459C">
            <w:pPr>
              <w:snapToGrid w:val="0"/>
              <w:spacing w:beforeLines="25" w:afterLines="25"/>
              <w:jc w:val="center"/>
              <w:rPr>
                <w:rFonts w:ascii="黑体" w:eastAsia="黑体" w:hAnsi="宋体"/>
                <w:color w:val="000000"/>
                <w:sz w:val="24"/>
                <w:szCs w:val="24"/>
              </w:rPr>
            </w:pPr>
            <w:r w:rsidRPr="001D289C">
              <w:rPr>
                <w:rFonts w:ascii="黑体" w:eastAsia="黑体" w:hAnsi="宋体" w:hint="eastAsia"/>
                <w:color w:val="000000"/>
                <w:sz w:val="24"/>
                <w:szCs w:val="24"/>
              </w:rPr>
              <w:t>依据法律法规</w:t>
            </w:r>
          </w:p>
          <w:p w:rsidR="00970880" w:rsidRPr="001D289C" w:rsidRDefault="00970880" w:rsidP="0003459C">
            <w:pPr>
              <w:pStyle w:val="a3"/>
              <w:snapToGrid w:val="0"/>
              <w:spacing w:beforeLines="25" w:afterLines="25"/>
              <w:jc w:val="center"/>
              <w:rPr>
                <w:rFonts w:ascii="黑体" w:eastAsia="黑体" w:hAnsi="宋体"/>
                <w:color w:val="000000"/>
                <w:sz w:val="24"/>
                <w:szCs w:val="24"/>
              </w:rPr>
            </w:pPr>
            <w:r w:rsidRPr="001D289C">
              <w:rPr>
                <w:rFonts w:ascii="黑体" w:eastAsia="黑体" w:hAnsi="宋体" w:hint="eastAsia"/>
                <w:color w:val="000000"/>
                <w:sz w:val="24"/>
                <w:szCs w:val="24"/>
              </w:rPr>
              <w:t>或标准条款</w:t>
            </w:r>
          </w:p>
        </w:tc>
        <w:tc>
          <w:tcPr>
            <w:tcW w:w="1114" w:type="dxa"/>
            <w:vAlign w:val="center"/>
          </w:tcPr>
          <w:p w:rsidR="00970880" w:rsidRPr="001D289C" w:rsidRDefault="00970880" w:rsidP="0003459C">
            <w:pPr>
              <w:pStyle w:val="a3"/>
              <w:snapToGrid w:val="0"/>
              <w:spacing w:beforeLines="25" w:afterLines="25"/>
              <w:jc w:val="center"/>
              <w:rPr>
                <w:rFonts w:ascii="黑体" w:eastAsia="黑体" w:hAnsi="宋体"/>
                <w:color w:val="000000"/>
                <w:sz w:val="24"/>
                <w:szCs w:val="24"/>
              </w:rPr>
            </w:pPr>
            <w:r w:rsidRPr="001D289C">
              <w:rPr>
                <w:rFonts w:ascii="黑体" w:eastAsia="黑体" w:hAnsi="宋体" w:hint="eastAsia"/>
                <w:color w:val="000000"/>
                <w:sz w:val="24"/>
                <w:szCs w:val="24"/>
              </w:rPr>
              <w:t>强制/推荐性</w:t>
            </w:r>
          </w:p>
        </w:tc>
        <w:tc>
          <w:tcPr>
            <w:tcW w:w="1593" w:type="dxa"/>
            <w:vAlign w:val="center"/>
          </w:tcPr>
          <w:p w:rsidR="00970880" w:rsidRPr="001D289C" w:rsidRDefault="00970880" w:rsidP="0003459C">
            <w:pPr>
              <w:pStyle w:val="a3"/>
              <w:snapToGrid w:val="0"/>
              <w:spacing w:beforeLines="25" w:afterLines="25"/>
              <w:jc w:val="center"/>
              <w:rPr>
                <w:rFonts w:ascii="黑体" w:eastAsia="黑体" w:hAnsi="宋体"/>
                <w:color w:val="000000"/>
                <w:sz w:val="24"/>
                <w:szCs w:val="24"/>
              </w:rPr>
            </w:pPr>
            <w:r w:rsidRPr="001D289C">
              <w:rPr>
                <w:rFonts w:ascii="黑体" w:eastAsia="黑体" w:hAnsi="宋体" w:hint="eastAsia"/>
                <w:color w:val="000000"/>
                <w:sz w:val="24"/>
                <w:szCs w:val="24"/>
              </w:rPr>
              <w:t>检测方法</w:t>
            </w:r>
          </w:p>
        </w:tc>
        <w:tc>
          <w:tcPr>
            <w:tcW w:w="1314" w:type="dxa"/>
            <w:vAlign w:val="center"/>
          </w:tcPr>
          <w:p w:rsidR="00970880" w:rsidRPr="001D289C" w:rsidRDefault="00970880" w:rsidP="0003459C">
            <w:pPr>
              <w:pStyle w:val="a3"/>
              <w:snapToGrid w:val="0"/>
              <w:spacing w:beforeLines="25" w:afterLines="25"/>
              <w:jc w:val="center"/>
              <w:rPr>
                <w:rFonts w:ascii="黑体" w:eastAsia="黑体" w:hAnsi="宋体"/>
                <w:color w:val="000000"/>
                <w:sz w:val="24"/>
                <w:szCs w:val="24"/>
              </w:rPr>
            </w:pPr>
            <w:r w:rsidRPr="001D289C">
              <w:rPr>
                <w:rFonts w:ascii="黑体" w:eastAsia="黑体" w:hAnsi="宋体" w:hint="eastAsia"/>
                <w:color w:val="000000"/>
                <w:sz w:val="24"/>
                <w:szCs w:val="24"/>
              </w:rPr>
              <w:t>复检样品[注1]</w:t>
            </w:r>
          </w:p>
        </w:tc>
      </w:tr>
      <w:tr w:rsidR="00970880" w:rsidRPr="001D289C" w:rsidTr="0003459C">
        <w:trPr>
          <w:trHeight w:val="567"/>
          <w:jc w:val="center"/>
        </w:trPr>
        <w:tc>
          <w:tcPr>
            <w:tcW w:w="456"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1</w:t>
            </w:r>
          </w:p>
        </w:tc>
        <w:tc>
          <w:tcPr>
            <w:tcW w:w="2182"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甲醛含量</w:t>
            </w:r>
          </w:p>
        </w:tc>
        <w:tc>
          <w:tcPr>
            <w:tcW w:w="2618" w:type="dxa"/>
            <w:vAlign w:val="center"/>
          </w:tcPr>
          <w:p w:rsidR="00970880"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 18401</w:t>
            </w:r>
            <w:r>
              <w:rPr>
                <w:rFonts w:ascii="仿宋_GB2312" w:eastAsia="仿宋_GB2312" w:hAnsi="宋体" w:hint="eastAsia"/>
                <w:color w:val="000000"/>
                <w:sz w:val="24"/>
                <w:szCs w:val="24"/>
              </w:rPr>
              <w:t xml:space="preserve"> 5.1</w:t>
            </w:r>
          </w:p>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 31701</w:t>
            </w:r>
            <w:r>
              <w:rPr>
                <w:rFonts w:ascii="仿宋_GB2312" w:eastAsia="仿宋_GB2312" w:hAnsi="宋体" w:hint="eastAsia"/>
                <w:color w:val="000000"/>
                <w:sz w:val="24"/>
                <w:szCs w:val="24"/>
              </w:rPr>
              <w:t xml:space="preserve"> 4.2</w:t>
            </w:r>
          </w:p>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相应产品标准</w:t>
            </w:r>
          </w:p>
        </w:tc>
        <w:tc>
          <w:tcPr>
            <w:tcW w:w="1114"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强制性</w:t>
            </w:r>
          </w:p>
        </w:tc>
        <w:tc>
          <w:tcPr>
            <w:tcW w:w="1593"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GB/T 2912.1</w:t>
            </w:r>
          </w:p>
        </w:tc>
        <w:tc>
          <w:tcPr>
            <w:tcW w:w="1314"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原样</w:t>
            </w:r>
          </w:p>
        </w:tc>
      </w:tr>
      <w:tr w:rsidR="00970880" w:rsidRPr="001D289C" w:rsidTr="0003459C">
        <w:trPr>
          <w:trHeight w:val="567"/>
          <w:jc w:val="center"/>
        </w:trPr>
        <w:tc>
          <w:tcPr>
            <w:tcW w:w="456"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2</w:t>
            </w:r>
          </w:p>
        </w:tc>
        <w:tc>
          <w:tcPr>
            <w:tcW w:w="2182"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pH值</w:t>
            </w:r>
          </w:p>
        </w:tc>
        <w:tc>
          <w:tcPr>
            <w:tcW w:w="2618" w:type="dxa"/>
            <w:vAlign w:val="center"/>
          </w:tcPr>
          <w:p w:rsidR="00970880"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 18401</w:t>
            </w:r>
            <w:r>
              <w:rPr>
                <w:rFonts w:ascii="仿宋_GB2312" w:eastAsia="仿宋_GB2312" w:hAnsi="宋体" w:hint="eastAsia"/>
                <w:color w:val="000000"/>
                <w:sz w:val="24"/>
                <w:szCs w:val="24"/>
              </w:rPr>
              <w:t xml:space="preserve"> 5.1</w:t>
            </w:r>
          </w:p>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 31701</w:t>
            </w:r>
            <w:r>
              <w:rPr>
                <w:rFonts w:ascii="仿宋_GB2312" w:eastAsia="仿宋_GB2312" w:hAnsi="宋体" w:hint="eastAsia"/>
                <w:color w:val="000000"/>
                <w:sz w:val="24"/>
                <w:szCs w:val="24"/>
              </w:rPr>
              <w:t xml:space="preserve"> 4.2</w:t>
            </w:r>
          </w:p>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相应产品标准</w:t>
            </w:r>
          </w:p>
        </w:tc>
        <w:tc>
          <w:tcPr>
            <w:tcW w:w="1114"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强制性</w:t>
            </w:r>
          </w:p>
        </w:tc>
        <w:tc>
          <w:tcPr>
            <w:tcW w:w="1593"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GB/T 7573</w:t>
            </w:r>
          </w:p>
        </w:tc>
        <w:tc>
          <w:tcPr>
            <w:tcW w:w="1314" w:type="dxa"/>
            <w:vAlign w:val="center"/>
          </w:tcPr>
          <w:p w:rsidR="00970880" w:rsidRPr="001D289C" w:rsidRDefault="00970880" w:rsidP="0003459C">
            <w:pPr>
              <w:jc w:val="center"/>
              <w:rPr>
                <w:rFonts w:ascii="仿宋_GB2312" w:eastAsia="仿宋_GB2312"/>
                <w:sz w:val="24"/>
                <w:szCs w:val="24"/>
              </w:rPr>
            </w:pPr>
            <w:r w:rsidRPr="001D289C">
              <w:rPr>
                <w:rFonts w:ascii="仿宋_GB2312" w:eastAsia="仿宋_GB2312" w:hAnsi="宋体" w:hint="eastAsia"/>
                <w:color w:val="000000"/>
                <w:sz w:val="24"/>
                <w:szCs w:val="24"/>
              </w:rPr>
              <w:t>原样</w:t>
            </w:r>
          </w:p>
        </w:tc>
      </w:tr>
      <w:tr w:rsidR="00970880" w:rsidRPr="001D289C" w:rsidTr="0003459C">
        <w:trPr>
          <w:trHeight w:val="567"/>
          <w:jc w:val="center"/>
        </w:trPr>
        <w:tc>
          <w:tcPr>
            <w:tcW w:w="456"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3</w:t>
            </w:r>
          </w:p>
        </w:tc>
        <w:tc>
          <w:tcPr>
            <w:tcW w:w="2182"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可分解致癌芳香</w:t>
            </w:r>
            <w:proofErr w:type="gramStart"/>
            <w:r w:rsidRPr="001D289C">
              <w:rPr>
                <w:rFonts w:ascii="仿宋_GB2312" w:eastAsia="仿宋_GB2312" w:hAnsi="宋体" w:hint="eastAsia"/>
                <w:color w:val="000000"/>
                <w:sz w:val="24"/>
                <w:szCs w:val="24"/>
              </w:rPr>
              <w:t>胺</w:t>
            </w:r>
            <w:proofErr w:type="gramEnd"/>
            <w:r w:rsidRPr="001D289C">
              <w:rPr>
                <w:rFonts w:ascii="仿宋_GB2312" w:eastAsia="仿宋_GB2312" w:hAnsi="宋体" w:hint="eastAsia"/>
                <w:color w:val="000000"/>
                <w:sz w:val="24"/>
                <w:szCs w:val="24"/>
              </w:rPr>
              <w:t>染料</w:t>
            </w:r>
          </w:p>
        </w:tc>
        <w:tc>
          <w:tcPr>
            <w:tcW w:w="2618" w:type="dxa"/>
            <w:vAlign w:val="center"/>
          </w:tcPr>
          <w:p w:rsidR="00970880"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 18401</w:t>
            </w:r>
            <w:r>
              <w:rPr>
                <w:rFonts w:ascii="仿宋_GB2312" w:eastAsia="仿宋_GB2312" w:hAnsi="宋体" w:hint="eastAsia"/>
                <w:color w:val="000000"/>
                <w:sz w:val="24"/>
                <w:szCs w:val="24"/>
              </w:rPr>
              <w:t xml:space="preserve"> 5.1</w:t>
            </w:r>
          </w:p>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 31701</w:t>
            </w:r>
            <w:r>
              <w:rPr>
                <w:rFonts w:ascii="仿宋_GB2312" w:eastAsia="仿宋_GB2312" w:hAnsi="宋体" w:hint="eastAsia"/>
                <w:color w:val="000000"/>
                <w:sz w:val="24"/>
                <w:szCs w:val="24"/>
              </w:rPr>
              <w:t xml:space="preserve"> 4.2</w:t>
            </w:r>
          </w:p>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相应产品标准</w:t>
            </w:r>
          </w:p>
        </w:tc>
        <w:tc>
          <w:tcPr>
            <w:tcW w:w="1114"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强制性</w:t>
            </w:r>
          </w:p>
        </w:tc>
        <w:tc>
          <w:tcPr>
            <w:tcW w:w="1593"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GB/T 17592</w:t>
            </w:r>
          </w:p>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GB/T 23344</w:t>
            </w:r>
          </w:p>
        </w:tc>
        <w:tc>
          <w:tcPr>
            <w:tcW w:w="1314" w:type="dxa"/>
            <w:vAlign w:val="center"/>
          </w:tcPr>
          <w:p w:rsidR="00970880" w:rsidRPr="001D289C" w:rsidRDefault="00970880" w:rsidP="0003459C">
            <w:pPr>
              <w:jc w:val="center"/>
              <w:rPr>
                <w:rFonts w:ascii="仿宋_GB2312" w:eastAsia="仿宋_GB2312"/>
                <w:sz w:val="24"/>
                <w:szCs w:val="24"/>
              </w:rPr>
            </w:pPr>
            <w:r w:rsidRPr="001D289C">
              <w:rPr>
                <w:rFonts w:ascii="仿宋_GB2312" w:eastAsia="仿宋_GB2312" w:hAnsi="宋体" w:hint="eastAsia"/>
                <w:color w:val="000000"/>
                <w:sz w:val="24"/>
                <w:szCs w:val="24"/>
              </w:rPr>
              <w:t>原样</w:t>
            </w:r>
          </w:p>
        </w:tc>
      </w:tr>
      <w:tr w:rsidR="00970880" w:rsidRPr="001D289C" w:rsidTr="0003459C">
        <w:trPr>
          <w:trHeight w:val="567"/>
          <w:jc w:val="center"/>
        </w:trPr>
        <w:tc>
          <w:tcPr>
            <w:tcW w:w="456"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4</w:t>
            </w:r>
          </w:p>
        </w:tc>
        <w:tc>
          <w:tcPr>
            <w:tcW w:w="2182"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异味</w:t>
            </w:r>
          </w:p>
        </w:tc>
        <w:tc>
          <w:tcPr>
            <w:tcW w:w="2618" w:type="dxa"/>
            <w:vAlign w:val="center"/>
          </w:tcPr>
          <w:p w:rsidR="00970880"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 18401</w:t>
            </w:r>
            <w:r>
              <w:rPr>
                <w:rFonts w:ascii="仿宋_GB2312" w:eastAsia="仿宋_GB2312" w:hAnsi="宋体" w:hint="eastAsia"/>
                <w:color w:val="000000"/>
                <w:sz w:val="24"/>
                <w:szCs w:val="24"/>
              </w:rPr>
              <w:t xml:space="preserve"> 5.1</w:t>
            </w:r>
          </w:p>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 31701</w:t>
            </w:r>
            <w:r>
              <w:rPr>
                <w:rFonts w:ascii="仿宋_GB2312" w:eastAsia="仿宋_GB2312" w:hAnsi="宋体" w:hint="eastAsia"/>
                <w:color w:val="000000"/>
                <w:sz w:val="24"/>
                <w:szCs w:val="24"/>
              </w:rPr>
              <w:t xml:space="preserve"> 4.2</w:t>
            </w:r>
          </w:p>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相应产品标准</w:t>
            </w:r>
          </w:p>
        </w:tc>
        <w:tc>
          <w:tcPr>
            <w:tcW w:w="1114"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强制性</w:t>
            </w:r>
          </w:p>
        </w:tc>
        <w:tc>
          <w:tcPr>
            <w:tcW w:w="1593"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 18401</w:t>
            </w:r>
          </w:p>
        </w:tc>
        <w:tc>
          <w:tcPr>
            <w:tcW w:w="1314" w:type="dxa"/>
            <w:vAlign w:val="center"/>
          </w:tcPr>
          <w:p w:rsidR="00970880" w:rsidRPr="001D289C" w:rsidRDefault="00970880" w:rsidP="0003459C">
            <w:pPr>
              <w:jc w:val="center"/>
              <w:rPr>
                <w:rFonts w:ascii="仿宋_GB2312" w:eastAsia="仿宋_GB2312"/>
                <w:sz w:val="24"/>
                <w:szCs w:val="24"/>
              </w:rPr>
            </w:pPr>
            <w:r w:rsidRPr="001D289C">
              <w:rPr>
                <w:rFonts w:ascii="仿宋_GB2312" w:eastAsia="仿宋_GB2312" w:hAnsi="宋体" w:hint="eastAsia"/>
                <w:color w:val="000000"/>
                <w:sz w:val="24"/>
                <w:szCs w:val="24"/>
              </w:rPr>
              <w:t>原样</w:t>
            </w:r>
          </w:p>
        </w:tc>
      </w:tr>
      <w:tr w:rsidR="00970880" w:rsidRPr="001D289C" w:rsidTr="0003459C">
        <w:trPr>
          <w:trHeight w:val="567"/>
          <w:jc w:val="center"/>
        </w:trPr>
        <w:tc>
          <w:tcPr>
            <w:tcW w:w="456"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5</w:t>
            </w:r>
          </w:p>
        </w:tc>
        <w:tc>
          <w:tcPr>
            <w:tcW w:w="2182"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耐水色牢度</w:t>
            </w:r>
          </w:p>
        </w:tc>
        <w:tc>
          <w:tcPr>
            <w:tcW w:w="2618" w:type="dxa"/>
            <w:vAlign w:val="center"/>
          </w:tcPr>
          <w:p w:rsidR="00970880"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 18401</w:t>
            </w:r>
            <w:r>
              <w:rPr>
                <w:rFonts w:ascii="仿宋_GB2312" w:eastAsia="仿宋_GB2312" w:hAnsi="宋体" w:hint="eastAsia"/>
                <w:color w:val="000000"/>
                <w:sz w:val="24"/>
                <w:szCs w:val="24"/>
              </w:rPr>
              <w:t xml:space="preserve"> 5.1</w:t>
            </w:r>
          </w:p>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 31701</w:t>
            </w:r>
            <w:r>
              <w:rPr>
                <w:rFonts w:ascii="仿宋_GB2312" w:eastAsia="仿宋_GB2312" w:hAnsi="宋体" w:hint="eastAsia"/>
                <w:color w:val="000000"/>
                <w:sz w:val="24"/>
                <w:szCs w:val="24"/>
              </w:rPr>
              <w:t xml:space="preserve"> 4.2</w:t>
            </w:r>
          </w:p>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相应产品标准</w:t>
            </w:r>
          </w:p>
        </w:tc>
        <w:tc>
          <w:tcPr>
            <w:tcW w:w="1114"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强制性</w:t>
            </w:r>
          </w:p>
        </w:tc>
        <w:tc>
          <w:tcPr>
            <w:tcW w:w="1593"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GB/T 5713</w:t>
            </w:r>
          </w:p>
        </w:tc>
        <w:tc>
          <w:tcPr>
            <w:tcW w:w="1314" w:type="dxa"/>
            <w:vAlign w:val="center"/>
          </w:tcPr>
          <w:p w:rsidR="00970880" w:rsidRPr="001D289C" w:rsidRDefault="00970880" w:rsidP="0003459C">
            <w:pPr>
              <w:jc w:val="center"/>
              <w:rPr>
                <w:rFonts w:ascii="仿宋_GB2312" w:eastAsia="仿宋_GB2312"/>
                <w:sz w:val="24"/>
                <w:szCs w:val="24"/>
              </w:rPr>
            </w:pPr>
            <w:r w:rsidRPr="001D289C">
              <w:rPr>
                <w:rFonts w:ascii="仿宋_GB2312" w:eastAsia="仿宋_GB2312" w:hAnsi="宋体" w:hint="eastAsia"/>
                <w:color w:val="000000"/>
                <w:sz w:val="24"/>
                <w:szCs w:val="24"/>
              </w:rPr>
              <w:t>原样</w:t>
            </w:r>
          </w:p>
        </w:tc>
      </w:tr>
      <w:tr w:rsidR="00970880" w:rsidRPr="001D289C" w:rsidTr="0003459C">
        <w:trPr>
          <w:trHeight w:val="567"/>
          <w:jc w:val="center"/>
        </w:trPr>
        <w:tc>
          <w:tcPr>
            <w:tcW w:w="456"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6</w:t>
            </w:r>
          </w:p>
        </w:tc>
        <w:tc>
          <w:tcPr>
            <w:tcW w:w="2182"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耐酸汗渍色牢度</w:t>
            </w:r>
          </w:p>
        </w:tc>
        <w:tc>
          <w:tcPr>
            <w:tcW w:w="2618" w:type="dxa"/>
            <w:vAlign w:val="center"/>
          </w:tcPr>
          <w:p w:rsidR="00970880"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 18401</w:t>
            </w:r>
            <w:r>
              <w:rPr>
                <w:rFonts w:ascii="仿宋_GB2312" w:eastAsia="仿宋_GB2312" w:hAnsi="宋体" w:hint="eastAsia"/>
                <w:color w:val="000000"/>
                <w:sz w:val="24"/>
                <w:szCs w:val="24"/>
              </w:rPr>
              <w:t xml:space="preserve"> 5.1</w:t>
            </w:r>
          </w:p>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 31701</w:t>
            </w:r>
            <w:r>
              <w:rPr>
                <w:rFonts w:ascii="仿宋_GB2312" w:eastAsia="仿宋_GB2312" w:hAnsi="宋体" w:hint="eastAsia"/>
                <w:color w:val="000000"/>
                <w:sz w:val="24"/>
                <w:szCs w:val="24"/>
              </w:rPr>
              <w:t xml:space="preserve"> 4.2</w:t>
            </w:r>
          </w:p>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lastRenderedPageBreak/>
              <w:t>相应产品标准</w:t>
            </w:r>
          </w:p>
        </w:tc>
        <w:tc>
          <w:tcPr>
            <w:tcW w:w="1114"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lastRenderedPageBreak/>
              <w:t>强制性</w:t>
            </w:r>
          </w:p>
        </w:tc>
        <w:tc>
          <w:tcPr>
            <w:tcW w:w="1593"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GB/T 3922</w:t>
            </w:r>
          </w:p>
        </w:tc>
        <w:tc>
          <w:tcPr>
            <w:tcW w:w="1314" w:type="dxa"/>
            <w:vAlign w:val="center"/>
          </w:tcPr>
          <w:p w:rsidR="00970880" w:rsidRPr="001D289C" w:rsidRDefault="00970880" w:rsidP="0003459C">
            <w:pPr>
              <w:jc w:val="center"/>
              <w:rPr>
                <w:rFonts w:ascii="仿宋_GB2312" w:eastAsia="仿宋_GB2312"/>
                <w:sz w:val="24"/>
                <w:szCs w:val="24"/>
              </w:rPr>
            </w:pPr>
            <w:r w:rsidRPr="001D289C">
              <w:rPr>
                <w:rFonts w:ascii="仿宋_GB2312" w:eastAsia="仿宋_GB2312" w:hAnsi="宋体" w:hint="eastAsia"/>
                <w:color w:val="000000"/>
                <w:sz w:val="24"/>
                <w:szCs w:val="24"/>
              </w:rPr>
              <w:t>原样</w:t>
            </w:r>
          </w:p>
        </w:tc>
      </w:tr>
      <w:tr w:rsidR="00970880" w:rsidRPr="001D289C" w:rsidTr="0003459C">
        <w:trPr>
          <w:trHeight w:val="567"/>
          <w:jc w:val="center"/>
        </w:trPr>
        <w:tc>
          <w:tcPr>
            <w:tcW w:w="456"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lastRenderedPageBreak/>
              <w:t>7</w:t>
            </w:r>
          </w:p>
        </w:tc>
        <w:tc>
          <w:tcPr>
            <w:tcW w:w="2182"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耐碱汗渍色牢度</w:t>
            </w:r>
          </w:p>
        </w:tc>
        <w:tc>
          <w:tcPr>
            <w:tcW w:w="2618" w:type="dxa"/>
            <w:vAlign w:val="center"/>
          </w:tcPr>
          <w:p w:rsidR="00970880"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 18401</w:t>
            </w:r>
            <w:r>
              <w:rPr>
                <w:rFonts w:ascii="仿宋_GB2312" w:eastAsia="仿宋_GB2312" w:hAnsi="宋体" w:hint="eastAsia"/>
                <w:color w:val="000000"/>
                <w:sz w:val="24"/>
                <w:szCs w:val="24"/>
              </w:rPr>
              <w:t xml:space="preserve"> 5.1</w:t>
            </w:r>
          </w:p>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 31701</w:t>
            </w:r>
            <w:r>
              <w:rPr>
                <w:rFonts w:ascii="仿宋_GB2312" w:eastAsia="仿宋_GB2312" w:hAnsi="宋体" w:hint="eastAsia"/>
                <w:color w:val="000000"/>
                <w:sz w:val="24"/>
                <w:szCs w:val="24"/>
              </w:rPr>
              <w:t xml:space="preserve"> 4.2</w:t>
            </w:r>
          </w:p>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相应产品标准</w:t>
            </w:r>
          </w:p>
        </w:tc>
        <w:tc>
          <w:tcPr>
            <w:tcW w:w="1114"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强制性</w:t>
            </w:r>
          </w:p>
        </w:tc>
        <w:tc>
          <w:tcPr>
            <w:tcW w:w="1593"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GB/T 3922</w:t>
            </w:r>
          </w:p>
        </w:tc>
        <w:tc>
          <w:tcPr>
            <w:tcW w:w="1314" w:type="dxa"/>
            <w:vAlign w:val="center"/>
          </w:tcPr>
          <w:p w:rsidR="00970880" w:rsidRPr="001D289C" w:rsidRDefault="00970880" w:rsidP="0003459C">
            <w:pPr>
              <w:jc w:val="center"/>
              <w:rPr>
                <w:rFonts w:ascii="仿宋_GB2312" w:eastAsia="仿宋_GB2312"/>
                <w:sz w:val="24"/>
                <w:szCs w:val="24"/>
              </w:rPr>
            </w:pPr>
            <w:r w:rsidRPr="001D289C">
              <w:rPr>
                <w:rFonts w:ascii="仿宋_GB2312" w:eastAsia="仿宋_GB2312" w:hAnsi="宋体" w:hint="eastAsia"/>
                <w:color w:val="000000"/>
                <w:sz w:val="24"/>
                <w:szCs w:val="24"/>
              </w:rPr>
              <w:t>原样</w:t>
            </w:r>
          </w:p>
        </w:tc>
      </w:tr>
      <w:tr w:rsidR="00970880" w:rsidRPr="001D289C" w:rsidTr="0003459C">
        <w:trPr>
          <w:trHeight w:val="567"/>
          <w:jc w:val="center"/>
        </w:trPr>
        <w:tc>
          <w:tcPr>
            <w:tcW w:w="456"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8</w:t>
            </w:r>
          </w:p>
        </w:tc>
        <w:tc>
          <w:tcPr>
            <w:tcW w:w="2182"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耐干摩擦色牢度</w:t>
            </w:r>
          </w:p>
        </w:tc>
        <w:tc>
          <w:tcPr>
            <w:tcW w:w="2618" w:type="dxa"/>
            <w:vAlign w:val="center"/>
          </w:tcPr>
          <w:p w:rsidR="00970880"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 18401</w:t>
            </w:r>
            <w:r>
              <w:rPr>
                <w:rFonts w:ascii="仿宋_GB2312" w:eastAsia="仿宋_GB2312" w:hAnsi="宋体" w:hint="eastAsia"/>
                <w:color w:val="000000"/>
                <w:sz w:val="24"/>
                <w:szCs w:val="24"/>
              </w:rPr>
              <w:t xml:space="preserve"> 5.1</w:t>
            </w:r>
          </w:p>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 31701</w:t>
            </w:r>
            <w:r>
              <w:rPr>
                <w:rFonts w:ascii="仿宋_GB2312" w:eastAsia="仿宋_GB2312" w:hAnsi="宋体" w:hint="eastAsia"/>
                <w:color w:val="000000"/>
                <w:sz w:val="24"/>
                <w:szCs w:val="24"/>
              </w:rPr>
              <w:t xml:space="preserve"> 4.2</w:t>
            </w:r>
          </w:p>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相应产品标准</w:t>
            </w:r>
          </w:p>
        </w:tc>
        <w:tc>
          <w:tcPr>
            <w:tcW w:w="1114"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强制性</w:t>
            </w:r>
          </w:p>
        </w:tc>
        <w:tc>
          <w:tcPr>
            <w:tcW w:w="1593"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GB/T 3920</w:t>
            </w:r>
          </w:p>
        </w:tc>
        <w:tc>
          <w:tcPr>
            <w:tcW w:w="1314" w:type="dxa"/>
            <w:vAlign w:val="center"/>
          </w:tcPr>
          <w:p w:rsidR="00970880" w:rsidRPr="001D289C" w:rsidRDefault="00970880" w:rsidP="0003459C">
            <w:pPr>
              <w:jc w:val="center"/>
              <w:rPr>
                <w:rFonts w:ascii="仿宋_GB2312" w:eastAsia="仿宋_GB2312"/>
                <w:sz w:val="24"/>
                <w:szCs w:val="24"/>
              </w:rPr>
            </w:pPr>
            <w:r w:rsidRPr="001D289C">
              <w:rPr>
                <w:rFonts w:ascii="仿宋_GB2312" w:eastAsia="仿宋_GB2312" w:hAnsi="宋体" w:hint="eastAsia"/>
                <w:color w:val="000000"/>
                <w:sz w:val="24"/>
                <w:szCs w:val="24"/>
              </w:rPr>
              <w:t>原样</w:t>
            </w:r>
          </w:p>
        </w:tc>
      </w:tr>
      <w:tr w:rsidR="00970880" w:rsidRPr="001D289C" w:rsidTr="0003459C">
        <w:trPr>
          <w:trHeight w:val="567"/>
          <w:jc w:val="center"/>
        </w:trPr>
        <w:tc>
          <w:tcPr>
            <w:tcW w:w="456"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9</w:t>
            </w:r>
          </w:p>
        </w:tc>
        <w:tc>
          <w:tcPr>
            <w:tcW w:w="2182"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耐湿摩擦色牢度</w:t>
            </w:r>
          </w:p>
        </w:tc>
        <w:tc>
          <w:tcPr>
            <w:tcW w:w="2618" w:type="dxa"/>
            <w:vAlign w:val="center"/>
          </w:tcPr>
          <w:p w:rsidR="00970880" w:rsidRPr="00041361" w:rsidRDefault="00970880" w:rsidP="0003459C">
            <w:pPr>
              <w:pStyle w:val="a3"/>
              <w:snapToGrid w:val="0"/>
              <w:spacing w:beforeLines="25" w:afterLines="25"/>
              <w:jc w:val="center"/>
              <w:rPr>
                <w:rFonts w:ascii="仿宋_GB2312" w:eastAsia="仿宋_GB2312" w:hAnsi="宋体"/>
                <w:color w:val="000000"/>
                <w:sz w:val="24"/>
                <w:szCs w:val="24"/>
              </w:rPr>
            </w:pPr>
            <w:r w:rsidRPr="00041361">
              <w:rPr>
                <w:rFonts w:ascii="仿宋_GB2312" w:eastAsia="仿宋_GB2312" w:hAnsi="宋体" w:hint="eastAsia"/>
                <w:color w:val="000000"/>
                <w:sz w:val="24"/>
                <w:szCs w:val="24"/>
              </w:rPr>
              <w:t>GB 31701 4.2</w:t>
            </w:r>
          </w:p>
          <w:p w:rsidR="00970880" w:rsidRPr="00041361" w:rsidRDefault="00970880" w:rsidP="0003459C">
            <w:pPr>
              <w:pStyle w:val="a3"/>
              <w:snapToGrid w:val="0"/>
              <w:spacing w:beforeLines="25" w:afterLines="25"/>
              <w:jc w:val="center"/>
              <w:rPr>
                <w:rFonts w:ascii="仿宋_GB2312" w:eastAsia="仿宋_GB2312" w:hAnsi="宋体"/>
                <w:color w:val="000000"/>
                <w:sz w:val="24"/>
                <w:szCs w:val="24"/>
              </w:rPr>
            </w:pPr>
            <w:r w:rsidRPr="00041361">
              <w:rPr>
                <w:rFonts w:ascii="仿宋_GB2312" w:eastAsia="仿宋_GB2312" w:hAnsi="宋体" w:hint="eastAsia"/>
                <w:color w:val="000000"/>
                <w:sz w:val="24"/>
                <w:szCs w:val="24"/>
              </w:rPr>
              <w:t>相应产品标准</w:t>
            </w:r>
          </w:p>
        </w:tc>
        <w:tc>
          <w:tcPr>
            <w:tcW w:w="1114" w:type="dxa"/>
            <w:vAlign w:val="center"/>
          </w:tcPr>
          <w:p w:rsidR="00970880" w:rsidRPr="00041361" w:rsidRDefault="00970880" w:rsidP="0003459C">
            <w:pPr>
              <w:pStyle w:val="a3"/>
              <w:snapToGrid w:val="0"/>
              <w:spacing w:beforeLines="25" w:afterLines="25"/>
              <w:jc w:val="center"/>
              <w:rPr>
                <w:rFonts w:ascii="仿宋_GB2312" w:eastAsia="仿宋_GB2312" w:hAnsi="宋体"/>
                <w:color w:val="000000"/>
                <w:sz w:val="24"/>
                <w:szCs w:val="24"/>
              </w:rPr>
            </w:pPr>
            <w:r w:rsidRPr="00041361">
              <w:rPr>
                <w:rFonts w:ascii="仿宋_GB2312" w:eastAsia="仿宋_GB2312" w:hAnsi="宋体" w:hint="eastAsia"/>
                <w:color w:val="000000"/>
                <w:sz w:val="24"/>
                <w:szCs w:val="24"/>
              </w:rPr>
              <w:t>强制性</w:t>
            </w:r>
          </w:p>
        </w:tc>
        <w:tc>
          <w:tcPr>
            <w:tcW w:w="1593" w:type="dxa"/>
            <w:vAlign w:val="center"/>
          </w:tcPr>
          <w:p w:rsidR="00970880" w:rsidRPr="00041361" w:rsidRDefault="00970880" w:rsidP="0003459C">
            <w:pPr>
              <w:pStyle w:val="a3"/>
              <w:snapToGrid w:val="0"/>
              <w:spacing w:beforeLines="25" w:afterLines="25"/>
              <w:jc w:val="center"/>
              <w:rPr>
                <w:rFonts w:ascii="仿宋_GB2312" w:eastAsia="仿宋_GB2312" w:hAnsi="宋体"/>
                <w:color w:val="000000"/>
                <w:sz w:val="24"/>
                <w:szCs w:val="24"/>
              </w:rPr>
            </w:pPr>
            <w:r w:rsidRPr="00041361">
              <w:rPr>
                <w:rFonts w:ascii="仿宋_GB2312" w:eastAsia="仿宋_GB2312" w:hAnsi="宋体" w:hint="eastAsia"/>
                <w:color w:val="000000"/>
                <w:sz w:val="24"/>
                <w:szCs w:val="24"/>
              </w:rPr>
              <w:t>GB/T 3920</w:t>
            </w:r>
          </w:p>
        </w:tc>
        <w:tc>
          <w:tcPr>
            <w:tcW w:w="1314" w:type="dxa"/>
            <w:vAlign w:val="center"/>
          </w:tcPr>
          <w:p w:rsidR="00970880" w:rsidRPr="001D289C" w:rsidRDefault="00970880" w:rsidP="0003459C">
            <w:pPr>
              <w:jc w:val="center"/>
              <w:rPr>
                <w:rFonts w:ascii="仿宋_GB2312" w:eastAsia="仿宋_GB2312"/>
                <w:sz w:val="24"/>
                <w:szCs w:val="24"/>
              </w:rPr>
            </w:pPr>
            <w:r w:rsidRPr="001D289C">
              <w:rPr>
                <w:rFonts w:ascii="仿宋_GB2312" w:eastAsia="仿宋_GB2312" w:hAnsi="宋体" w:hint="eastAsia"/>
                <w:color w:val="000000"/>
                <w:sz w:val="24"/>
                <w:szCs w:val="24"/>
              </w:rPr>
              <w:t>原样</w:t>
            </w:r>
          </w:p>
        </w:tc>
      </w:tr>
      <w:tr w:rsidR="00970880" w:rsidRPr="001D289C" w:rsidTr="0003459C">
        <w:trPr>
          <w:trHeight w:val="567"/>
          <w:jc w:val="center"/>
        </w:trPr>
        <w:tc>
          <w:tcPr>
            <w:tcW w:w="456"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10</w:t>
            </w:r>
          </w:p>
        </w:tc>
        <w:tc>
          <w:tcPr>
            <w:tcW w:w="2182"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耐唾液色牢度</w:t>
            </w:r>
          </w:p>
        </w:tc>
        <w:tc>
          <w:tcPr>
            <w:tcW w:w="2618" w:type="dxa"/>
            <w:vAlign w:val="center"/>
          </w:tcPr>
          <w:p w:rsidR="00970880"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 18401</w:t>
            </w:r>
            <w:r>
              <w:rPr>
                <w:rFonts w:ascii="仿宋_GB2312" w:eastAsia="仿宋_GB2312" w:hAnsi="宋体" w:hint="eastAsia"/>
                <w:color w:val="000000"/>
                <w:sz w:val="24"/>
                <w:szCs w:val="24"/>
              </w:rPr>
              <w:t xml:space="preserve"> 5.1</w:t>
            </w:r>
          </w:p>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 31701</w:t>
            </w:r>
            <w:r>
              <w:rPr>
                <w:rFonts w:ascii="仿宋_GB2312" w:eastAsia="仿宋_GB2312" w:hAnsi="宋体" w:hint="eastAsia"/>
                <w:color w:val="000000"/>
                <w:sz w:val="24"/>
                <w:szCs w:val="24"/>
              </w:rPr>
              <w:t xml:space="preserve"> 4.2</w:t>
            </w:r>
          </w:p>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相应产品标准</w:t>
            </w:r>
          </w:p>
        </w:tc>
        <w:tc>
          <w:tcPr>
            <w:tcW w:w="1114"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强制性</w:t>
            </w:r>
          </w:p>
        </w:tc>
        <w:tc>
          <w:tcPr>
            <w:tcW w:w="1593"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GB/T 18886</w:t>
            </w:r>
          </w:p>
        </w:tc>
        <w:tc>
          <w:tcPr>
            <w:tcW w:w="1314" w:type="dxa"/>
            <w:vAlign w:val="center"/>
          </w:tcPr>
          <w:p w:rsidR="00970880" w:rsidRPr="001D289C" w:rsidRDefault="00970880" w:rsidP="0003459C">
            <w:pPr>
              <w:jc w:val="center"/>
              <w:rPr>
                <w:rFonts w:ascii="仿宋_GB2312" w:eastAsia="仿宋_GB2312"/>
                <w:sz w:val="24"/>
                <w:szCs w:val="24"/>
              </w:rPr>
            </w:pPr>
            <w:r w:rsidRPr="001D289C">
              <w:rPr>
                <w:rFonts w:ascii="仿宋_GB2312" w:eastAsia="仿宋_GB2312" w:hAnsi="宋体" w:hint="eastAsia"/>
                <w:color w:val="000000"/>
                <w:sz w:val="24"/>
                <w:szCs w:val="24"/>
              </w:rPr>
              <w:t>原样</w:t>
            </w:r>
          </w:p>
        </w:tc>
      </w:tr>
      <w:tr w:rsidR="00970880" w:rsidRPr="001D289C" w:rsidTr="0003459C">
        <w:trPr>
          <w:trHeight w:val="567"/>
          <w:jc w:val="center"/>
        </w:trPr>
        <w:tc>
          <w:tcPr>
            <w:tcW w:w="456"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11</w:t>
            </w:r>
          </w:p>
        </w:tc>
        <w:tc>
          <w:tcPr>
            <w:tcW w:w="2182"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重金属</w:t>
            </w:r>
          </w:p>
        </w:tc>
        <w:tc>
          <w:tcPr>
            <w:tcW w:w="2618"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 31701</w:t>
            </w:r>
            <w:r>
              <w:rPr>
                <w:rFonts w:ascii="仿宋_GB2312" w:eastAsia="仿宋_GB2312" w:hAnsi="宋体" w:hint="eastAsia"/>
                <w:color w:val="000000"/>
                <w:sz w:val="24"/>
                <w:szCs w:val="24"/>
              </w:rPr>
              <w:t xml:space="preserve"> 4.2</w:t>
            </w:r>
          </w:p>
        </w:tc>
        <w:tc>
          <w:tcPr>
            <w:tcW w:w="1114"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强制性</w:t>
            </w:r>
          </w:p>
        </w:tc>
        <w:tc>
          <w:tcPr>
            <w:tcW w:w="1593"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GB/T 30157</w:t>
            </w:r>
          </w:p>
        </w:tc>
        <w:tc>
          <w:tcPr>
            <w:tcW w:w="1314" w:type="dxa"/>
            <w:vAlign w:val="center"/>
          </w:tcPr>
          <w:p w:rsidR="00970880" w:rsidRPr="001D289C" w:rsidRDefault="00970880" w:rsidP="0003459C">
            <w:pPr>
              <w:jc w:val="center"/>
              <w:rPr>
                <w:rFonts w:ascii="仿宋_GB2312" w:eastAsia="仿宋_GB2312"/>
                <w:sz w:val="24"/>
                <w:szCs w:val="24"/>
              </w:rPr>
            </w:pPr>
            <w:r w:rsidRPr="001D289C">
              <w:rPr>
                <w:rFonts w:ascii="仿宋_GB2312" w:eastAsia="仿宋_GB2312" w:hAnsi="宋体" w:hint="eastAsia"/>
                <w:color w:val="000000"/>
                <w:sz w:val="24"/>
                <w:szCs w:val="24"/>
              </w:rPr>
              <w:t>原样</w:t>
            </w:r>
          </w:p>
        </w:tc>
      </w:tr>
      <w:tr w:rsidR="00970880" w:rsidRPr="001D289C" w:rsidTr="0003459C">
        <w:trPr>
          <w:trHeight w:val="567"/>
          <w:jc w:val="center"/>
        </w:trPr>
        <w:tc>
          <w:tcPr>
            <w:tcW w:w="456"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12</w:t>
            </w:r>
          </w:p>
        </w:tc>
        <w:tc>
          <w:tcPr>
            <w:tcW w:w="2182"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邻苯二甲酸酯</w:t>
            </w:r>
          </w:p>
        </w:tc>
        <w:tc>
          <w:tcPr>
            <w:tcW w:w="2618"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 31701</w:t>
            </w:r>
            <w:r>
              <w:rPr>
                <w:rFonts w:ascii="仿宋_GB2312" w:eastAsia="仿宋_GB2312" w:hAnsi="宋体" w:hint="eastAsia"/>
                <w:color w:val="000000"/>
                <w:sz w:val="24"/>
                <w:szCs w:val="24"/>
              </w:rPr>
              <w:t xml:space="preserve"> 4.2</w:t>
            </w:r>
          </w:p>
        </w:tc>
        <w:tc>
          <w:tcPr>
            <w:tcW w:w="1114"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强制性</w:t>
            </w:r>
          </w:p>
        </w:tc>
        <w:tc>
          <w:tcPr>
            <w:tcW w:w="1593"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sidRPr="001D289C">
              <w:rPr>
                <w:rFonts w:ascii="仿宋_GB2312" w:eastAsia="仿宋_GB2312" w:hAnsi="宋体" w:hint="eastAsia"/>
                <w:color w:val="000000"/>
                <w:sz w:val="24"/>
                <w:szCs w:val="24"/>
              </w:rPr>
              <w:t>GB/T 20388</w:t>
            </w:r>
          </w:p>
        </w:tc>
        <w:tc>
          <w:tcPr>
            <w:tcW w:w="1314" w:type="dxa"/>
            <w:vAlign w:val="center"/>
          </w:tcPr>
          <w:p w:rsidR="00970880" w:rsidRPr="001D289C" w:rsidRDefault="00970880" w:rsidP="0003459C">
            <w:pPr>
              <w:jc w:val="center"/>
              <w:rPr>
                <w:rFonts w:ascii="仿宋_GB2312" w:eastAsia="仿宋_GB2312"/>
                <w:sz w:val="24"/>
                <w:szCs w:val="24"/>
              </w:rPr>
            </w:pPr>
            <w:r w:rsidRPr="001D289C">
              <w:rPr>
                <w:rFonts w:ascii="仿宋_GB2312" w:eastAsia="仿宋_GB2312" w:hAnsi="宋体" w:hint="eastAsia"/>
                <w:color w:val="000000"/>
                <w:sz w:val="24"/>
                <w:szCs w:val="24"/>
              </w:rPr>
              <w:t>原样</w:t>
            </w:r>
          </w:p>
        </w:tc>
      </w:tr>
      <w:tr w:rsidR="00970880" w:rsidRPr="001D289C" w:rsidTr="0003459C">
        <w:trPr>
          <w:trHeight w:val="567"/>
          <w:jc w:val="center"/>
        </w:trPr>
        <w:tc>
          <w:tcPr>
            <w:tcW w:w="456" w:type="dxa"/>
            <w:vAlign w:val="center"/>
          </w:tcPr>
          <w:p w:rsidR="00970880" w:rsidRPr="001D289C" w:rsidRDefault="00970880" w:rsidP="0003459C">
            <w:pPr>
              <w:pStyle w:val="a3"/>
              <w:snapToGrid w:val="0"/>
              <w:spacing w:beforeLines="25" w:afterLines="25"/>
              <w:jc w:val="center"/>
              <w:rPr>
                <w:rFonts w:ascii="仿宋_GB2312" w:eastAsia="仿宋_GB2312" w:hAnsi="宋体"/>
                <w:color w:val="000000"/>
                <w:sz w:val="24"/>
                <w:szCs w:val="24"/>
              </w:rPr>
            </w:pPr>
            <w:r>
              <w:rPr>
                <w:rFonts w:ascii="仿宋_GB2312" w:eastAsia="仿宋_GB2312" w:hAnsi="宋体" w:hint="eastAsia"/>
                <w:color w:val="000000"/>
                <w:sz w:val="24"/>
                <w:szCs w:val="24"/>
              </w:rPr>
              <w:t>13</w:t>
            </w:r>
          </w:p>
        </w:tc>
        <w:tc>
          <w:tcPr>
            <w:tcW w:w="2182" w:type="dxa"/>
            <w:vAlign w:val="center"/>
          </w:tcPr>
          <w:p w:rsidR="00970880" w:rsidRPr="00864530" w:rsidRDefault="00970880" w:rsidP="0003459C">
            <w:pPr>
              <w:pStyle w:val="a3"/>
              <w:snapToGrid w:val="0"/>
              <w:spacing w:beforeLines="25" w:afterLines="25"/>
              <w:jc w:val="center"/>
              <w:rPr>
                <w:rFonts w:ascii="仿宋_GB2312" w:eastAsia="仿宋_GB2312" w:hAnsi="宋体"/>
                <w:color w:val="000000"/>
                <w:sz w:val="24"/>
                <w:szCs w:val="24"/>
              </w:rPr>
            </w:pPr>
            <w:r w:rsidRPr="00864530">
              <w:rPr>
                <w:rFonts w:ascii="仿宋_GB2312" w:eastAsia="仿宋_GB2312" w:hAnsi="宋体" w:hint="eastAsia"/>
                <w:color w:val="000000"/>
                <w:sz w:val="24"/>
                <w:szCs w:val="24"/>
              </w:rPr>
              <w:t>纤维含量</w:t>
            </w:r>
          </w:p>
        </w:tc>
        <w:tc>
          <w:tcPr>
            <w:tcW w:w="2618" w:type="dxa"/>
            <w:vAlign w:val="center"/>
          </w:tcPr>
          <w:p w:rsidR="00970880" w:rsidRPr="00864530" w:rsidRDefault="00970880" w:rsidP="0003459C">
            <w:pPr>
              <w:pStyle w:val="a3"/>
              <w:snapToGrid w:val="0"/>
              <w:spacing w:beforeLines="25" w:afterLines="25"/>
              <w:jc w:val="center"/>
              <w:rPr>
                <w:rFonts w:ascii="仿宋_GB2312" w:eastAsia="仿宋_GB2312" w:hAnsi="宋体"/>
                <w:color w:val="000000"/>
                <w:sz w:val="24"/>
                <w:szCs w:val="24"/>
              </w:rPr>
            </w:pPr>
            <w:r w:rsidRPr="00864530">
              <w:rPr>
                <w:rFonts w:ascii="仿宋_GB2312" w:eastAsia="仿宋_GB2312" w:hAnsi="宋体" w:hint="eastAsia"/>
                <w:color w:val="000000"/>
                <w:sz w:val="24"/>
                <w:szCs w:val="24"/>
              </w:rPr>
              <w:t>GB/T 29862</w:t>
            </w:r>
          </w:p>
          <w:p w:rsidR="00970880" w:rsidRPr="00864530" w:rsidRDefault="00970880" w:rsidP="0003459C">
            <w:pPr>
              <w:pStyle w:val="a3"/>
              <w:snapToGrid w:val="0"/>
              <w:spacing w:beforeLines="25" w:afterLines="25"/>
              <w:jc w:val="center"/>
              <w:rPr>
                <w:rFonts w:ascii="仿宋_GB2312" w:eastAsia="仿宋_GB2312" w:hAnsi="宋体"/>
                <w:color w:val="000000"/>
                <w:sz w:val="24"/>
                <w:szCs w:val="24"/>
              </w:rPr>
            </w:pPr>
            <w:r w:rsidRPr="00864530">
              <w:rPr>
                <w:rFonts w:ascii="仿宋_GB2312" w:eastAsia="仿宋_GB2312" w:hAnsi="宋体" w:hint="eastAsia"/>
                <w:color w:val="000000"/>
                <w:sz w:val="24"/>
                <w:szCs w:val="24"/>
              </w:rPr>
              <w:t>相应产品标准</w:t>
            </w:r>
          </w:p>
        </w:tc>
        <w:tc>
          <w:tcPr>
            <w:tcW w:w="1114" w:type="dxa"/>
            <w:vAlign w:val="center"/>
          </w:tcPr>
          <w:p w:rsidR="00970880" w:rsidRPr="00864530" w:rsidRDefault="00970880" w:rsidP="0003459C">
            <w:pPr>
              <w:pStyle w:val="a3"/>
              <w:snapToGrid w:val="0"/>
              <w:spacing w:beforeLines="25" w:afterLines="25"/>
              <w:jc w:val="center"/>
              <w:rPr>
                <w:rFonts w:ascii="仿宋_GB2312" w:eastAsia="仿宋_GB2312" w:hAnsi="宋体"/>
                <w:color w:val="000000"/>
                <w:sz w:val="24"/>
                <w:szCs w:val="24"/>
              </w:rPr>
            </w:pPr>
            <w:r w:rsidRPr="00864530">
              <w:rPr>
                <w:rFonts w:ascii="仿宋_GB2312" w:eastAsia="仿宋_GB2312" w:hAnsi="宋体" w:hint="eastAsia"/>
                <w:color w:val="000000"/>
                <w:sz w:val="24"/>
                <w:szCs w:val="24"/>
              </w:rPr>
              <w:t>推荐性</w:t>
            </w:r>
          </w:p>
        </w:tc>
        <w:tc>
          <w:tcPr>
            <w:tcW w:w="1593" w:type="dxa"/>
            <w:vAlign w:val="center"/>
          </w:tcPr>
          <w:p w:rsidR="00970880" w:rsidRPr="00864530" w:rsidRDefault="00970880" w:rsidP="0003459C">
            <w:pPr>
              <w:pStyle w:val="a3"/>
              <w:snapToGrid w:val="0"/>
              <w:spacing w:beforeLines="25" w:afterLines="25"/>
              <w:jc w:val="center"/>
              <w:rPr>
                <w:rFonts w:ascii="仿宋_GB2312" w:eastAsia="仿宋_GB2312" w:hAnsi="宋体"/>
                <w:color w:val="000000"/>
                <w:sz w:val="24"/>
                <w:szCs w:val="24"/>
              </w:rPr>
            </w:pPr>
            <w:r w:rsidRPr="00864530">
              <w:rPr>
                <w:rFonts w:ascii="仿宋_GB2312" w:eastAsia="仿宋_GB2312" w:hAnsi="宋体" w:hint="eastAsia"/>
                <w:color w:val="000000"/>
                <w:sz w:val="24"/>
                <w:szCs w:val="24"/>
              </w:rPr>
              <w:t>FZ/T 01057</w:t>
            </w:r>
          </w:p>
          <w:p w:rsidR="00970880" w:rsidRPr="00864530" w:rsidRDefault="00970880" w:rsidP="0003459C">
            <w:pPr>
              <w:pStyle w:val="a3"/>
              <w:snapToGrid w:val="0"/>
              <w:spacing w:beforeLines="25" w:afterLines="25"/>
              <w:jc w:val="center"/>
              <w:rPr>
                <w:rFonts w:ascii="仿宋_GB2312" w:eastAsia="仿宋_GB2312" w:hAnsi="宋体"/>
                <w:color w:val="000000"/>
                <w:sz w:val="24"/>
                <w:szCs w:val="24"/>
              </w:rPr>
            </w:pPr>
            <w:r w:rsidRPr="00864530">
              <w:rPr>
                <w:rFonts w:ascii="仿宋_GB2312" w:eastAsia="仿宋_GB2312" w:hAnsi="宋体" w:hint="eastAsia"/>
                <w:color w:val="000000"/>
                <w:sz w:val="24"/>
                <w:szCs w:val="24"/>
              </w:rPr>
              <w:t>GB/T 2910等</w:t>
            </w:r>
          </w:p>
        </w:tc>
        <w:tc>
          <w:tcPr>
            <w:tcW w:w="1314" w:type="dxa"/>
            <w:vAlign w:val="center"/>
          </w:tcPr>
          <w:p w:rsidR="00970880" w:rsidRPr="00864530" w:rsidRDefault="00970880" w:rsidP="0003459C">
            <w:pPr>
              <w:jc w:val="center"/>
              <w:rPr>
                <w:rFonts w:ascii="仿宋_GB2312" w:eastAsia="仿宋_GB2312"/>
                <w:sz w:val="24"/>
                <w:szCs w:val="24"/>
              </w:rPr>
            </w:pPr>
            <w:r w:rsidRPr="00864530">
              <w:rPr>
                <w:rFonts w:ascii="仿宋_GB2312" w:eastAsia="仿宋_GB2312" w:hAnsi="宋体" w:hint="eastAsia"/>
                <w:color w:val="000000"/>
                <w:sz w:val="24"/>
                <w:szCs w:val="24"/>
              </w:rPr>
              <w:t>原样</w:t>
            </w:r>
          </w:p>
        </w:tc>
      </w:tr>
      <w:tr w:rsidR="00970880" w:rsidRPr="001D289C" w:rsidTr="0003459C">
        <w:trPr>
          <w:trHeight w:val="567"/>
          <w:jc w:val="center"/>
        </w:trPr>
        <w:tc>
          <w:tcPr>
            <w:tcW w:w="9277" w:type="dxa"/>
            <w:gridSpan w:val="6"/>
            <w:vAlign w:val="center"/>
          </w:tcPr>
          <w:p w:rsidR="00970880" w:rsidRPr="001D289C" w:rsidRDefault="00970880" w:rsidP="0003459C">
            <w:pPr>
              <w:pStyle w:val="a3"/>
              <w:snapToGrid w:val="0"/>
              <w:spacing w:beforeLines="25" w:afterLines="25"/>
              <w:jc w:val="left"/>
              <w:rPr>
                <w:rFonts w:ascii="仿宋_GB2312" w:eastAsia="仿宋_GB2312" w:hAnsi="宋体"/>
                <w:color w:val="000000" w:themeColor="text1"/>
                <w:sz w:val="24"/>
                <w:szCs w:val="24"/>
              </w:rPr>
            </w:pPr>
            <w:r w:rsidRPr="001D289C">
              <w:rPr>
                <w:rFonts w:ascii="仿宋_GB2312" w:eastAsia="仿宋_GB2312" w:hAnsi="宋体" w:hint="eastAsia"/>
                <w:color w:val="000000" w:themeColor="text1"/>
                <w:sz w:val="24"/>
                <w:szCs w:val="24"/>
              </w:rPr>
              <w:t>备注1：对于原样复检的项目，如样本量不够时</w:t>
            </w:r>
            <w:proofErr w:type="gramStart"/>
            <w:r w:rsidRPr="001D289C">
              <w:rPr>
                <w:rFonts w:ascii="仿宋_GB2312" w:eastAsia="仿宋_GB2312" w:hAnsi="宋体" w:hint="eastAsia"/>
                <w:color w:val="000000" w:themeColor="text1"/>
                <w:sz w:val="24"/>
                <w:szCs w:val="24"/>
              </w:rPr>
              <w:t>采用备样复检</w:t>
            </w:r>
            <w:proofErr w:type="gramEnd"/>
          </w:p>
        </w:tc>
      </w:tr>
    </w:tbl>
    <w:p w:rsidR="00970880" w:rsidRDefault="00970880" w:rsidP="00970880">
      <w:pPr>
        <w:snapToGrid w:val="0"/>
        <w:spacing w:line="360" w:lineRule="auto"/>
        <w:rPr>
          <w:rFonts w:ascii="仿宋_GB2312" w:eastAsia="仿宋_GB2312" w:cs="Sim Sun"/>
          <w:b/>
          <w:color w:val="000000"/>
          <w:kern w:val="0"/>
          <w:sz w:val="28"/>
          <w:szCs w:val="28"/>
        </w:rPr>
      </w:pPr>
    </w:p>
    <w:p w:rsidR="00970880" w:rsidRPr="00012CC1" w:rsidRDefault="00970880" w:rsidP="00970880">
      <w:pPr>
        <w:snapToGrid w:val="0"/>
        <w:spacing w:line="360" w:lineRule="auto"/>
        <w:rPr>
          <w:rFonts w:ascii="仿宋_GB2312" w:eastAsia="仿宋_GB2312" w:hAnsi="宋体"/>
          <w:b/>
          <w:color w:val="000000"/>
          <w:sz w:val="28"/>
          <w:szCs w:val="28"/>
        </w:rPr>
      </w:pPr>
      <w:r w:rsidRPr="00012CC1">
        <w:rPr>
          <w:rFonts w:ascii="仿宋_GB2312" w:eastAsia="仿宋_GB2312" w:cs="Sim Sun" w:hint="eastAsia"/>
          <w:b/>
          <w:color w:val="000000"/>
          <w:kern w:val="0"/>
          <w:sz w:val="28"/>
          <w:szCs w:val="28"/>
        </w:rPr>
        <w:t>6.2 检验应注意的问题</w:t>
      </w:r>
    </w:p>
    <w:p w:rsidR="00970880" w:rsidRPr="00012CC1" w:rsidRDefault="00970880" w:rsidP="00970880">
      <w:pPr>
        <w:snapToGrid w:val="0"/>
        <w:spacing w:line="360" w:lineRule="auto"/>
        <w:rPr>
          <w:rFonts w:ascii="仿宋_GB2312" w:eastAsia="仿宋_GB2312" w:cs="Sim Sun"/>
          <w:color w:val="000000"/>
          <w:kern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012CC1">
          <w:rPr>
            <w:rFonts w:ascii="仿宋_GB2312" w:eastAsia="仿宋_GB2312" w:cs="Sim Sun" w:hint="eastAsia"/>
            <w:b/>
            <w:color w:val="000000"/>
            <w:kern w:val="0"/>
            <w:sz w:val="28"/>
            <w:szCs w:val="28"/>
          </w:rPr>
          <w:t>6.2.1</w:t>
        </w:r>
      </w:smartTag>
      <w:r w:rsidRPr="00012CC1">
        <w:rPr>
          <w:rFonts w:ascii="仿宋_GB2312" w:eastAsia="仿宋_GB2312" w:cs="Sim Sun" w:hint="eastAsia"/>
          <w:color w:val="000000"/>
          <w:kern w:val="0"/>
          <w:sz w:val="28"/>
          <w:szCs w:val="28"/>
        </w:rPr>
        <w:t xml:space="preserve"> 检验机构接收样品应当有专人负责检查、记录样品的外观、状态、封条有无破损及其他可能对检测结果或者综合判定产生影响的情况，并确认样品与抽样单的记录是否相符，对检测和备用样品分别加贴相应标识后入库。</w:t>
      </w:r>
    </w:p>
    <w:p w:rsidR="00970880" w:rsidRPr="00012CC1" w:rsidRDefault="00970880" w:rsidP="00970880">
      <w:pPr>
        <w:spacing w:line="360" w:lineRule="auto"/>
        <w:rPr>
          <w:rFonts w:ascii="仿宋_GB2312" w:eastAsia="仿宋_GB2312"/>
          <w:sz w:val="28"/>
          <w:szCs w:val="28"/>
        </w:rPr>
      </w:pPr>
      <w:r w:rsidRPr="00012CC1">
        <w:rPr>
          <w:rFonts w:ascii="仿宋_GB2312" w:eastAsia="仿宋_GB2312" w:hint="eastAsia"/>
          <w:b/>
          <w:sz w:val="28"/>
          <w:szCs w:val="28"/>
        </w:rPr>
        <w:t>6.2.2</w:t>
      </w:r>
      <w:r w:rsidRPr="00012CC1">
        <w:rPr>
          <w:rFonts w:ascii="仿宋_GB2312" w:eastAsia="仿宋_GB2312" w:hint="eastAsia"/>
          <w:sz w:val="28"/>
          <w:szCs w:val="28"/>
        </w:rPr>
        <w:t>若被检产品明示的质量要求高于</w:t>
      </w:r>
      <w:r>
        <w:rPr>
          <w:rFonts w:ascii="仿宋_GB2312" w:eastAsia="仿宋_GB2312" w:hint="eastAsia"/>
          <w:sz w:val="28"/>
          <w:szCs w:val="28"/>
        </w:rPr>
        <w:t>或包含</w:t>
      </w:r>
      <w:r w:rsidRPr="00012CC1">
        <w:rPr>
          <w:rFonts w:ascii="仿宋_GB2312" w:eastAsia="仿宋_GB2312" w:hint="eastAsia"/>
          <w:sz w:val="28"/>
          <w:szCs w:val="28"/>
        </w:rPr>
        <w:t>本规范中检验项目依据的标准要求时，应按被检产品明示的质量要求判定。</w:t>
      </w:r>
    </w:p>
    <w:p w:rsidR="00970880" w:rsidRPr="00012CC1" w:rsidRDefault="00970880" w:rsidP="00970880">
      <w:pPr>
        <w:spacing w:line="360" w:lineRule="auto"/>
        <w:rPr>
          <w:rFonts w:ascii="仿宋_GB2312" w:eastAsia="仿宋_GB2312"/>
          <w:sz w:val="28"/>
          <w:szCs w:val="28"/>
        </w:rPr>
      </w:pPr>
      <w:r w:rsidRPr="00012CC1">
        <w:rPr>
          <w:rFonts w:ascii="仿宋_GB2312" w:eastAsia="仿宋_GB2312" w:hint="eastAsia"/>
          <w:b/>
          <w:sz w:val="28"/>
          <w:szCs w:val="28"/>
        </w:rPr>
        <w:t>6.2.3</w:t>
      </w:r>
      <w:r w:rsidRPr="00012CC1">
        <w:rPr>
          <w:rFonts w:ascii="仿宋_GB2312" w:eastAsia="仿宋_GB2312" w:hint="eastAsia"/>
          <w:sz w:val="28"/>
          <w:szCs w:val="28"/>
        </w:rPr>
        <w:t>若被检产品明示的质量要求低于</w:t>
      </w:r>
      <w:r>
        <w:rPr>
          <w:rFonts w:ascii="仿宋_GB2312" w:eastAsia="仿宋_GB2312" w:hint="eastAsia"/>
          <w:sz w:val="28"/>
          <w:szCs w:val="28"/>
        </w:rPr>
        <w:t>或缺少</w:t>
      </w:r>
      <w:r w:rsidRPr="00012CC1">
        <w:rPr>
          <w:rFonts w:ascii="仿宋_GB2312" w:eastAsia="仿宋_GB2312" w:hint="eastAsia"/>
          <w:sz w:val="28"/>
          <w:szCs w:val="28"/>
        </w:rPr>
        <w:t>本规范中检验项目依据</w:t>
      </w:r>
      <w:r w:rsidRPr="00012CC1">
        <w:rPr>
          <w:rFonts w:ascii="仿宋_GB2312" w:eastAsia="仿宋_GB2312" w:hint="eastAsia"/>
          <w:sz w:val="28"/>
          <w:szCs w:val="28"/>
        </w:rPr>
        <w:lastRenderedPageBreak/>
        <w:t>的强制性标准要求时，应按照强制性标准要求判定。</w:t>
      </w:r>
    </w:p>
    <w:p w:rsidR="00970880" w:rsidRPr="00012CC1" w:rsidRDefault="00970880" w:rsidP="00970880">
      <w:pPr>
        <w:spacing w:line="360" w:lineRule="auto"/>
        <w:rPr>
          <w:rFonts w:ascii="仿宋_GB2312" w:eastAsia="仿宋_GB2312"/>
          <w:sz w:val="28"/>
          <w:szCs w:val="28"/>
        </w:rPr>
      </w:pPr>
      <w:r w:rsidRPr="00012CC1">
        <w:rPr>
          <w:rFonts w:ascii="仿宋_GB2312" w:eastAsia="仿宋_GB2312" w:hint="eastAsia"/>
          <w:b/>
          <w:sz w:val="28"/>
          <w:szCs w:val="28"/>
        </w:rPr>
        <w:t>6.2.4</w:t>
      </w:r>
      <w:r w:rsidRPr="00012CC1">
        <w:rPr>
          <w:rFonts w:ascii="仿宋_GB2312" w:eastAsia="仿宋_GB2312" w:hint="eastAsia"/>
          <w:sz w:val="28"/>
          <w:szCs w:val="28"/>
        </w:rPr>
        <w:t>若被检产品明示的质量要求低于或包含本规范中检验项目依据的推荐性标准要求时，应以被检产品明示的质量要求判定。</w:t>
      </w:r>
    </w:p>
    <w:p w:rsidR="00970880" w:rsidRPr="00012CC1" w:rsidRDefault="00970880" w:rsidP="00970880">
      <w:pPr>
        <w:spacing w:line="360" w:lineRule="auto"/>
        <w:rPr>
          <w:rFonts w:ascii="仿宋_GB2312" w:eastAsia="仿宋_GB2312"/>
          <w:sz w:val="28"/>
          <w:szCs w:val="28"/>
        </w:rPr>
      </w:pPr>
      <w:r w:rsidRPr="00012CC1">
        <w:rPr>
          <w:rFonts w:ascii="仿宋_GB2312" w:eastAsia="仿宋_GB2312" w:hint="eastAsia"/>
          <w:b/>
          <w:sz w:val="28"/>
          <w:szCs w:val="28"/>
        </w:rPr>
        <w:t>6.2.</w:t>
      </w:r>
      <w:r>
        <w:rPr>
          <w:rFonts w:ascii="仿宋_GB2312" w:eastAsia="仿宋_GB2312" w:hint="eastAsia"/>
          <w:b/>
          <w:sz w:val="28"/>
          <w:szCs w:val="28"/>
        </w:rPr>
        <w:t>5</w:t>
      </w:r>
      <w:r w:rsidRPr="00012CC1">
        <w:rPr>
          <w:rFonts w:ascii="仿宋_GB2312" w:eastAsia="仿宋_GB2312" w:hint="eastAsia"/>
          <w:sz w:val="28"/>
          <w:szCs w:val="28"/>
        </w:rPr>
        <w:t>若被检产品明示的质量要求缺少本规范中检验项目依据的推荐性标准要求时，该项目不参与判定，但应在检验报告备注中进行说明。</w:t>
      </w:r>
    </w:p>
    <w:p w:rsidR="00970880" w:rsidRPr="00012CC1" w:rsidRDefault="00970880" w:rsidP="00970880">
      <w:pPr>
        <w:snapToGrid w:val="0"/>
        <w:spacing w:line="360" w:lineRule="auto"/>
        <w:rPr>
          <w:rFonts w:ascii="仿宋_GB2312" w:eastAsia="仿宋_GB2312" w:cs="Sim Sun"/>
          <w:b/>
          <w:color w:val="000000"/>
          <w:kern w:val="0"/>
          <w:sz w:val="28"/>
          <w:szCs w:val="28"/>
        </w:rPr>
      </w:pPr>
      <w:r w:rsidRPr="00012CC1">
        <w:rPr>
          <w:rFonts w:ascii="仿宋_GB2312" w:eastAsia="仿宋_GB2312" w:cs="Sim Sun" w:hint="eastAsia"/>
          <w:b/>
          <w:color w:val="000000"/>
          <w:kern w:val="0"/>
          <w:sz w:val="28"/>
          <w:szCs w:val="28"/>
        </w:rPr>
        <w:t>7 判定原则</w:t>
      </w:r>
    </w:p>
    <w:p w:rsidR="00970880" w:rsidRPr="00012CC1" w:rsidRDefault="00970880" w:rsidP="00970880">
      <w:pPr>
        <w:snapToGrid w:val="0"/>
        <w:spacing w:line="360" w:lineRule="auto"/>
        <w:ind w:firstLineChars="200" w:firstLine="560"/>
        <w:rPr>
          <w:rFonts w:ascii="仿宋_GB2312" w:eastAsia="仿宋_GB2312" w:cs="Sim Sun"/>
          <w:color w:val="FF0000"/>
          <w:kern w:val="0"/>
          <w:sz w:val="28"/>
          <w:szCs w:val="28"/>
        </w:rPr>
      </w:pPr>
      <w:r w:rsidRPr="00012CC1">
        <w:rPr>
          <w:rFonts w:ascii="仿宋_GB2312" w:eastAsia="仿宋_GB2312" w:cs="Sim Sun" w:hint="eastAsia"/>
          <w:color w:val="000000"/>
          <w:kern w:val="0"/>
          <w:sz w:val="28"/>
          <w:szCs w:val="28"/>
        </w:rPr>
        <w:t>经检验，所检样品全部项目合格，判该产品本次监督抽查结果合格；反之，判该产品本次监督抽查结果不合格。当产品没有标注执行推荐性标准，推荐性项目仅报实测值，不</w:t>
      </w:r>
      <w:r>
        <w:rPr>
          <w:rFonts w:ascii="仿宋_GB2312" w:eastAsia="仿宋_GB2312" w:cs="Sim Sun" w:hint="eastAsia"/>
          <w:color w:val="000000"/>
          <w:kern w:val="0"/>
          <w:sz w:val="28"/>
          <w:szCs w:val="28"/>
        </w:rPr>
        <w:t>参与</w:t>
      </w:r>
      <w:r w:rsidRPr="00012CC1">
        <w:rPr>
          <w:rFonts w:ascii="仿宋_GB2312" w:eastAsia="仿宋_GB2312" w:cs="Sim Sun" w:hint="eastAsia"/>
          <w:color w:val="000000"/>
          <w:kern w:val="0"/>
          <w:sz w:val="28"/>
          <w:szCs w:val="28"/>
        </w:rPr>
        <w:t>判定。</w:t>
      </w:r>
    </w:p>
    <w:p w:rsidR="00970880" w:rsidRPr="00012CC1" w:rsidRDefault="00970880" w:rsidP="00970880">
      <w:pPr>
        <w:snapToGrid w:val="0"/>
        <w:spacing w:line="360" w:lineRule="auto"/>
        <w:rPr>
          <w:rFonts w:ascii="仿宋_GB2312" w:eastAsia="仿宋_GB2312" w:cs="Sim Sun"/>
          <w:b/>
          <w:color w:val="000000"/>
          <w:kern w:val="0"/>
          <w:sz w:val="28"/>
          <w:szCs w:val="28"/>
        </w:rPr>
      </w:pPr>
      <w:r w:rsidRPr="00012CC1">
        <w:rPr>
          <w:rFonts w:ascii="仿宋_GB2312" w:eastAsia="仿宋_GB2312" w:cs="Sim Sun" w:hint="eastAsia"/>
          <w:b/>
          <w:color w:val="000000"/>
          <w:kern w:val="0"/>
          <w:sz w:val="28"/>
          <w:szCs w:val="28"/>
        </w:rPr>
        <w:t>8 异议处理复检</w:t>
      </w:r>
    </w:p>
    <w:p w:rsidR="00970880" w:rsidRPr="00012CC1" w:rsidRDefault="00970880" w:rsidP="00970880">
      <w:pPr>
        <w:snapToGrid w:val="0"/>
        <w:spacing w:line="360" w:lineRule="auto"/>
        <w:rPr>
          <w:rFonts w:ascii="仿宋_GB2312" w:eastAsia="仿宋_GB2312" w:hAnsi="宋体"/>
          <w:iCs/>
          <w:color w:val="000000"/>
          <w:sz w:val="28"/>
          <w:szCs w:val="28"/>
        </w:rPr>
      </w:pPr>
      <w:r w:rsidRPr="00012CC1">
        <w:rPr>
          <w:rFonts w:ascii="仿宋_GB2312" w:eastAsia="仿宋_GB2312" w:hAnsi="宋体" w:hint="eastAsia"/>
          <w:b/>
          <w:iCs/>
          <w:color w:val="000000"/>
          <w:sz w:val="28"/>
          <w:szCs w:val="28"/>
        </w:rPr>
        <w:t>8.1</w:t>
      </w:r>
      <w:r w:rsidRPr="00012CC1">
        <w:rPr>
          <w:rFonts w:ascii="仿宋_GB2312" w:eastAsia="仿宋_GB2312" w:hAnsi="宋体" w:hint="eastAsia"/>
          <w:iCs/>
          <w:color w:val="000000"/>
          <w:sz w:val="28"/>
          <w:szCs w:val="28"/>
        </w:rPr>
        <w:t xml:space="preserve"> 被抽查企业在收到检验结果，对结果有异议时，可以自收到检验结果之日起15日内向深圳市市场监督管理局提出书面复检申请。逾期未提出异议的，视为承认检验结果。</w:t>
      </w:r>
    </w:p>
    <w:p w:rsidR="00970880" w:rsidRPr="00012CC1" w:rsidRDefault="00970880" w:rsidP="00970880">
      <w:pPr>
        <w:snapToGrid w:val="0"/>
        <w:spacing w:line="360" w:lineRule="auto"/>
        <w:rPr>
          <w:rFonts w:ascii="仿宋_GB2312" w:eastAsia="仿宋_GB2312" w:hAnsi="宋体"/>
          <w:iCs/>
          <w:color w:val="000000"/>
          <w:sz w:val="28"/>
          <w:szCs w:val="28"/>
        </w:rPr>
      </w:pPr>
      <w:r w:rsidRPr="00012CC1">
        <w:rPr>
          <w:rFonts w:ascii="仿宋_GB2312" w:eastAsia="仿宋_GB2312" w:hAnsi="宋体" w:hint="eastAsia"/>
          <w:b/>
          <w:iCs/>
          <w:color w:val="000000"/>
          <w:sz w:val="28"/>
          <w:szCs w:val="28"/>
        </w:rPr>
        <w:t>8.2</w:t>
      </w:r>
      <w:r w:rsidRPr="00012CC1">
        <w:rPr>
          <w:rFonts w:ascii="仿宋_GB2312" w:eastAsia="仿宋_GB2312" w:hAnsi="宋体" w:hint="eastAsia"/>
          <w:iCs/>
          <w:color w:val="000000"/>
          <w:sz w:val="28"/>
          <w:szCs w:val="28"/>
        </w:rPr>
        <w:t xml:space="preserve"> 检验机构接到深圳市市场监督管理局的复检通知书后应当按</w:t>
      </w:r>
      <w:proofErr w:type="gramStart"/>
      <w:r w:rsidRPr="00012CC1">
        <w:rPr>
          <w:rFonts w:ascii="仿宋_GB2312" w:eastAsia="仿宋_GB2312" w:hAnsi="宋体" w:hint="eastAsia"/>
          <w:iCs/>
          <w:color w:val="000000"/>
          <w:sz w:val="28"/>
          <w:szCs w:val="28"/>
        </w:rPr>
        <w:t>原监督</w:t>
      </w:r>
      <w:proofErr w:type="gramEnd"/>
      <w:r w:rsidRPr="00012CC1">
        <w:rPr>
          <w:rFonts w:ascii="仿宋_GB2312" w:eastAsia="仿宋_GB2312" w:hAnsi="宋体" w:hint="eastAsia"/>
          <w:iCs/>
          <w:color w:val="000000"/>
          <w:sz w:val="28"/>
          <w:szCs w:val="28"/>
        </w:rPr>
        <w:t>抽查方案，核查不合格项目相关依据，能够以记录（纸质记录或电子记录或影像记录）、或与不合格项目相关联的其它质量数据等检验证据证明，并得到被检方认可的，做出维持原检验结果的结论。</w:t>
      </w:r>
    </w:p>
    <w:p w:rsidR="00970880" w:rsidRPr="00012CC1" w:rsidRDefault="00970880" w:rsidP="00970880">
      <w:pPr>
        <w:snapToGrid w:val="0"/>
        <w:spacing w:line="360" w:lineRule="auto"/>
        <w:rPr>
          <w:rFonts w:ascii="仿宋_GB2312" w:eastAsia="仿宋_GB2312" w:hAnsi="宋体"/>
          <w:iCs/>
          <w:color w:val="000000"/>
          <w:sz w:val="28"/>
          <w:szCs w:val="28"/>
        </w:rPr>
      </w:pPr>
      <w:r w:rsidRPr="00012CC1">
        <w:rPr>
          <w:rFonts w:ascii="仿宋_GB2312" w:eastAsia="仿宋_GB2312" w:hAnsi="宋体" w:hint="eastAsia"/>
          <w:b/>
          <w:iCs/>
          <w:color w:val="000000"/>
          <w:sz w:val="28"/>
          <w:szCs w:val="28"/>
        </w:rPr>
        <w:t>8.3</w:t>
      </w:r>
      <w:r w:rsidRPr="00012CC1">
        <w:rPr>
          <w:rFonts w:ascii="仿宋_GB2312" w:eastAsia="仿宋_GB2312" w:hAnsi="宋体" w:hint="eastAsia"/>
          <w:iCs/>
          <w:color w:val="000000"/>
          <w:sz w:val="28"/>
          <w:szCs w:val="28"/>
        </w:rPr>
        <w:t xml:space="preserve"> 复验检验人员与初检检验人员不得为同一人。</w:t>
      </w:r>
    </w:p>
    <w:p w:rsidR="00970880" w:rsidRPr="00012CC1" w:rsidRDefault="00970880" w:rsidP="00970880">
      <w:pPr>
        <w:snapToGrid w:val="0"/>
        <w:spacing w:line="360" w:lineRule="auto"/>
        <w:rPr>
          <w:rFonts w:ascii="仿宋_GB2312" w:eastAsia="仿宋_GB2312" w:hAnsi="宋体"/>
          <w:iCs/>
          <w:color w:val="000000"/>
          <w:sz w:val="28"/>
          <w:szCs w:val="28"/>
        </w:rPr>
      </w:pPr>
      <w:r w:rsidRPr="00012CC1">
        <w:rPr>
          <w:rFonts w:ascii="仿宋_GB2312" w:eastAsia="仿宋_GB2312" w:hAnsi="宋体" w:hint="eastAsia"/>
          <w:b/>
          <w:iCs/>
          <w:color w:val="000000"/>
          <w:sz w:val="28"/>
          <w:szCs w:val="28"/>
        </w:rPr>
        <w:t>8.4</w:t>
      </w:r>
      <w:r w:rsidRPr="00012CC1">
        <w:rPr>
          <w:rFonts w:ascii="仿宋_GB2312" w:eastAsia="仿宋_GB2312" w:hAnsi="宋体" w:hint="eastAsia"/>
          <w:iCs/>
          <w:color w:val="000000"/>
          <w:sz w:val="28"/>
          <w:szCs w:val="28"/>
        </w:rPr>
        <w:t>需对不合格项目复验时，按6.1选择复验样品。当复验结果仍不合格，维持原检验结果不变。当复验结果合格，以复验结果为准。</w:t>
      </w:r>
    </w:p>
    <w:p w:rsidR="00970880" w:rsidRPr="00012CC1" w:rsidRDefault="00970880" w:rsidP="00970880">
      <w:pPr>
        <w:snapToGrid w:val="0"/>
        <w:spacing w:line="360" w:lineRule="auto"/>
        <w:rPr>
          <w:rFonts w:ascii="仿宋_GB2312" w:eastAsia="仿宋_GB2312" w:hAnsi="宋体"/>
          <w:iCs/>
          <w:color w:val="000000"/>
          <w:sz w:val="28"/>
          <w:szCs w:val="28"/>
        </w:rPr>
      </w:pPr>
      <w:r w:rsidRPr="00012CC1">
        <w:rPr>
          <w:rFonts w:ascii="仿宋_GB2312" w:eastAsia="仿宋_GB2312" w:hAnsi="宋体" w:hint="eastAsia"/>
          <w:b/>
          <w:iCs/>
          <w:color w:val="000000"/>
          <w:sz w:val="28"/>
          <w:szCs w:val="28"/>
        </w:rPr>
        <w:t>8.5</w:t>
      </w:r>
      <w:r w:rsidRPr="00012CC1">
        <w:rPr>
          <w:rFonts w:ascii="仿宋_GB2312" w:eastAsia="仿宋_GB2312" w:hAnsi="宋体" w:hint="eastAsia"/>
          <w:iCs/>
          <w:color w:val="000000"/>
          <w:sz w:val="28"/>
          <w:szCs w:val="28"/>
        </w:rPr>
        <w:t xml:space="preserve"> 深圳市市场监督管理局根据初检、复验结果及企业提交的证明材料，做出复检结论，复检结论为最终结论。</w:t>
      </w:r>
    </w:p>
    <w:p w:rsidR="00970880" w:rsidRPr="00012CC1" w:rsidRDefault="00970880" w:rsidP="00970880">
      <w:pPr>
        <w:snapToGrid w:val="0"/>
        <w:spacing w:line="360" w:lineRule="auto"/>
        <w:rPr>
          <w:rFonts w:ascii="仿宋_GB2312" w:eastAsia="仿宋_GB2312" w:hAnsi="宋体"/>
          <w:b/>
          <w:color w:val="000000"/>
          <w:sz w:val="28"/>
          <w:szCs w:val="28"/>
        </w:rPr>
      </w:pPr>
      <w:r w:rsidRPr="00012CC1">
        <w:rPr>
          <w:rFonts w:ascii="仿宋_GB2312" w:eastAsia="仿宋_GB2312" w:hAnsi="宋体" w:hint="eastAsia"/>
          <w:b/>
          <w:color w:val="000000"/>
          <w:sz w:val="28"/>
          <w:szCs w:val="28"/>
        </w:rPr>
        <w:t>9</w:t>
      </w:r>
      <w:r w:rsidRPr="00012CC1">
        <w:rPr>
          <w:rFonts w:ascii="仿宋_GB2312" w:eastAsia="仿宋_GB2312" w:hAnsi="宋体" w:hint="eastAsia"/>
          <w:b/>
          <w:color w:val="000000"/>
          <w:sz w:val="28"/>
          <w:szCs w:val="28"/>
        </w:rPr>
        <w:tab/>
        <w:t>附则</w:t>
      </w:r>
    </w:p>
    <w:p w:rsidR="00970880" w:rsidRPr="00012CC1" w:rsidRDefault="00970880" w:rsidP="00970880">
      <w:pPr>
        <w:snapToGrid w:val="0"/>
        <w:spacing w:line="360" w:lineRule="auto"/>
        <w:rPr>
          <w:rFonts w:ascii="仿宋_GB2312" w:eastAsia="仿宋_GB2312" w:hAnsi="宋体"/>
          <w:iCs/>
          <w:color w:val="000000"/>
          <w:sz w:val="28"/>
          <w:szCs w:val="28"/>
        </w:rPr>
      </w:pPr>
      <w:r w:rsidRPr="00012CC1">
        <w:rPr>
          <w:rFonts w:ascii="仿宋_GB2312" w:eastAsia="仿宋_GB2312" w:hAnsi="宋体" w:hint="eastAsia"/>
          <w:iCs/>
          <w:color w:val="000000"/>
          <w:sz w:val="28"/>
          <w:szCs w:val="28"/>
        </w:rPr>
        <w:t>本规范编制单位：深圳市计量质量检测研究院。</w:t>
      </w:r>
    </w:p>
    <w:p w:rsidR="00B67991" w:rsidRPr="00970880" w:rsidRDefault="00970880" w:rsidP="00970880">
      <w:pPr>
        <w:widowControl/>
        <w:jc w:val="left"/>
        <w:rPr>
          <w:rFonts w:ascii="黑体" w:eastAsia="黑体" w:hAnsi="宋体" w:cs="Times New Roman"/>
          <w:sz w:val="32"/>
          <w:szCs w:val="32"/>
        </w:rPr>
      </w:pPr>
      <w:r w:rsidRPr="00012CC1">
        <w:rPr>
          <w:rFonts w:ascii="仿宋_GB2312" w:eastAsia="仿宋_GB2312" w:hAnsi="宋体" w:hint="eastAsia"/>
          <w:iCs/>
          <w:color w:val="000000"/>
          <w:sz w:val="28"/>
          <w:szCs w:val="28"/>
        </w:rPr>
        <w:lastRenderedPageBreak/>
        <w:t>本规范由深圳市市场监督管理局质量处管理。</w:t>
      </w:r>
    </w:p>
    <w:sectPr w:rsidR="00B67991" w:rsidRPr="00970880" w:rsidSect="002477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ˎ̥">
    <w:altName w:val="Times New Roman"/>
    <w:panose1 w:val="00000000000000000000"/>
    <w:charset w:val="00"/>
    <w:family w:val="roman"/>
    <w:notTrueType/>
    <w:pitch w:val="default"/>
    <w:sig w:usb0="00000000" w:usb1="00000000" w:usb2="00000000" w:usb3="00000000" w:csb0="00000000" w:csb1="00000000"/>
  </w:font>
  <w:font w:name="Sim Sun">
    <w:altName w:val="仿宋_GB2312"/>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0880"/>
    <w:rsid w:val="002477D9"/>
    <w:rsid w:val="00703420"/>
    <w:rsid w:val="00970880"/>
    <w:rsid w:val="00B52F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8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Char Char Char Char, Char Char Char, Char Char Char Char Char Char Char Char Char Char Char Char Char Char Char Char Char, Char Char Char Char Char Char Char Char Char Char Char Char Char Char Char Char Char Char,普通文字,正文 + 宋体,10 磅,左,小五,居中"/>
    <w:basedOn w:val="a"/>
    <w:link w:val="Char"/>
    <w:rsid w:val="00970880"/>
    <w:rPr>
      <w:rFonts w:ascii="宋体" w:eastAsia="宋体" w:hAnsi="Courier New" w:cs="Times New Roman"/>
      <w:szCs w:val="21"/>
    </w:rPr>
  </w:style>
  <w:style w:type="character" w:customStyle="1" w:styleId="Char">
    <w:name w:val="纯文本 Char"/>
    <w:aliases w:val=" Char Char Char Char Char, Char Char Char Char1, Char Char Char Char Char Char Char Char Char Char Char Char Char Char Char Char Char Char1, Char Char Char Char Char Char Char Char Char Char Char Char Char Char Char Char Char Char Char,左 Char"/>
    <w:basedOn w:val="a0"/>
    <w:link w:val="a3"/>
    <w:rsid w:val="00970880"/>
    <w:rPr>
      <w:rFonts w:ascii="宋体" w:eastAsia="宋体" w:hAnsi="Courier New" w:cs="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412</Words>
  <Characters>2355</Characters>
  <Application>Microsoft Office Word</Application>
  <DocSecurity>0</DocSecurity>
  <Lines>19</Lines>
  <Paragraphs>5</Paragraphs>
  <ScaleCrop>false</ScaleCrop>
  <Company>Microsoft</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龙欣瑜</dc:creator>
  <cp:lastModifiedBy>龙欣瑜</cp:lastModifiedBy>
  <cp:revision>1</cp:revision>
  <dcterms:created xsi:type="dcterms:W3CDTF">2018-05-29T08:52:00Z</dcterms:created>
  <dcterms:modified xsi:type="dcterms:W3CDTF">2018-05-29T08:54:00Z</dcterms:modified>
</cp:coreProperties>
</file>