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方正小标宋简体"/>
          <w:bCs/>
          <w:sz w:val="32"/>
          <w:szCs w:val="32"/>
        </w:rPr>
      </w:pPr>
      <w:bookmarkStart w:id="0" w:name="_GoBack"/>
      <w:bookmarkEnd w:id="0"/>
      <w:r>
        <w:rPr>
          <w:rFonts w:hint="eastAsia" w:ascii="黑体" w:hAnsi="黑体" w:eastAsia="黑体" w:cs="方正小标宋简体"/>
          <w:bCs/>
          <w:sz w:val="32"/>
          <w:szCs w:val="32"/>
        </w:rPr>
        <w:t>附件1</w:t>
      </w:r>
    </w:p>
    <w:p>
      <w:pPr>
        <w:spacing w:line="560" w:lineRule="exact"/>
        <w:ind w:firstLine="880" w:firstLineChars="200"/>
        <w:jc w:val="center"/>
        <w:rPr>
          <w:rFonts w:ascii="方正小标宋简体" w:hAnsi="方正小标宋简体" w:eastAsia="方正小标宋简体" w:cs="方正小标宋简体"/>
          <w:bCs/>
          <w:sz w:val="44"/>
          <w:szCs w:val="36"/>
        </w:rPr>
      </w:pPr>
    </w:p>
    <w:p>
      <w:pPr>
        <w:spacing w:line="560" w:lineRule="exact"/>
        <w:jc w:val="center"/>
        <w:rPr>
          <w:rFonts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2022年度国家知识产权局软科学研究项目申报指南</w:t>
      </w:r>
    </w:p>
    <w:p>
      <w:pPr>
        <w:spacing w:line="560" w:lineRule="exact"/>
        <w:ind w:firstLine="640" w:firstLineChars="200"/>
        <w:jc w:val="center"/>
        <w:rPr>
          <w:rFonts w:ascii="仿宋_GB2312" w:hAnsi="仿宋_GB2312" w:eastAsia="仿宋_GB2312" w:cs="仿宋_GB2312"/>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一、总体目标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党的十九大和十九届历次全会精神，围绕习近平总书记在中央政治局第二十五次集体学习时的重要讲话精神和党中央、国务院决策部署，聚焦《知识产权强国建设纲要（2021—2035年）》和《“十四五”国家知识产权保护和运用规划》实施过程中的重点、难点、热点问题开展调查研究，着力形成有理论创新价值和实践应用价值的研究成果，为开启知识产权强国建设新征程提供有力支撑。</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二、申报要求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（一）要围绕项目总体目标，坚持理论研究与应用对策研究相结合，注重针对性和实用性，力求创新性和前瞻性，通过深入分析和调查研究，提出具有参考价值的对策建议。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（二）可以根据本指南提出的重点研究方向，拟定具体题目申报，也可自行选题申报。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（三）可2家单位/部门（不超过2家）共同申报，但须确定一家牵头单位。牵头单位</w:t>
      </w:r>
      <w:r>
        <w:rPr>
          <w:rFonts w:hint="eastAsia" w:ascii="仿宋_GB2312" w:hAnsi="仿宋_GB2312" w:eastAsia="仿宋_GB2312" w:cs="仿宋_GB2312"/>
          <w:color w:val="000000"/>
          <w:sz w:val="32"/>
          <w:szCs w:val="32"/>
        </w:rPr>
        <w:t>需具备独立法人资格，党政机关和全额拨款事业单位不得作为牵头单位。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（四）每个申报项目的负责人不超过2人，研究团队原则上不超过10人（含负责人）。同一负责人只能申报一个项目。在研或尚未结题的国家知识产权局软科学研究项目负责人原则上不能申报新项目。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（五）申报单位和负责人以往承担的国家知识产权局软科学研究项目无不良信用记录。</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（六）项目研究时间期限一般为1年。</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三、重点研究内容</w:t>
      </w:r>
    </w:p>
    <w:p>
      <w:pPr>
        <w:spacing w:line="560" w:lineRule="exact"/>
        <w:ind w:firstLine="642" w:firstLineChars="200"/>
        <w:rPr>
          <w:rFonts w:hint="eastAsia" w:ascii="楷体" w:hAnsi="楷体" w:eastAsia="楷体" w:cs="仿宋_GB2312"/>
          <w:b/>
          <w:sz w:val="32"/>
          <w:szCs w:val="32"/>
        </w:rPr>
      </w:pPr>
      <w:r>
        <w:rPr>
          <w:rFonts w:hint="eastAsia" w:ascii="楷体" w:hAnsi="楷体" w:eastAsia="楷体" w:cs="仿宋_GB2312"/>
          <w:b/>
          <w:sz w:val="32"/>
          <w:szCs w:val="32"/>
        </w:rPr>
        <w:t>（一）知识产权制度构建研究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知识产权“引进大国”向“创造大国”转变的内涵、特征、路径及对策研究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数据知识产权保护制度研究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人工智能产出物知识产权保护规则研究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地理标志统一立法研究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实用新型法律制度改革论证研究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遗传资源、传统知识、非物质文化遗产知识产权保护制度研究</w:t>
      </w:r>
    </w:p>
    <w:p>
      <w:pPr>
        <w:spacing w:line="560" w:lineRule="exact"/>
        <w:ind w:firstLine="642" w:firstLineChars="200"/>
        <w:rPr>
          <w:rFonts w:hint="eastAsia" w:ascii="楷体" w:hAnsi="楷体" w:eastAsia="楷体" w:cs="仿宋_GB2312"/>
          <w:b/>
          <w:sz w:val="32"/>
          <w:szCs w:val="32"/>
        </w:rPr>
      </w:pPr>
      <w:r>
        <w:rPr>
          <w:rFonts w:hint="eastAsia" w:ascii="楷体" w:hAnsi="楷体" w:eastAsia="楷体" w:cs="仿宋_GB2312"/>
          <w:b/>
          <w:sz w:val="32"/>
          <w:szCs w:val="32"/>
        </w:rPr>
        <w:t>（二）知识产权保护相关问题研究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国家重大产业知识产权安全问题与风险防控机制研究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地理标志标识的正当使用问题研究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专利侵权纠纷行政执法难点及对策研究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海外知识产权维权援助现实问题研究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知识产权领域反垄断研究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中医药知识产权立体化保护体系研究</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新时代我国植物新品种保护机制研究</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自由贸易港知识产权海关保护监管制度研究</w:t>
      </w:r>
    </w:p>
    <w:p>
      <w:pPr>
        <w:spacing w:line="560" w:lineRule="exact"/>
        <w:ind w:firstLine="642" w:firstLineChars="200"/>
        <w:rPr>
          <w:rFonts w:hint="eastAsia" w:ascii="楷体" w:hAnsi="楷体" w:eastAsia="楷体" w:cs="仿宋_GB2312"/>
          <w:b/>
          <w:sz w:val="32"/>
          <w:szCs w:val="32"/>
        </w:rPr>
      </w:pPr>
      <w:r>
        <w:rPr>
          <w:rFonts w:hint="eastAsia" w:ascii="楷体" w:hAnsi="楷体" w:eastAsia="楷体" w:cs="仿宋_GB2312"/>
          <w:b/>
          <w:sz w:val="32"/>
          <w:szCs w:val="32"/>
        </w:rPr>
        <w:t>（三）知识产权运用相关问题研究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知识产权对中国经济增长贡献度分析研究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知识产权强农兴村战略研究</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知识产权支撑“双碳”目标实现路径研究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知识产权高质量发展统计与考核机制研究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专利开放许可制度运行机制研究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标准必要专利利益平衡与协同治理研究</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重点产业领域专利池构建难点及对策研究</w:t>
      </w:r>
    </w:p>
    <w:p>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知识产权质押融资风险防控对策研究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面向中小企业的产学研技术链协同创新体系研究</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10.</w:t>
      </w:r>
      <w:r>
        <w:rPr>
          <w:rFonts w:hint="default" w:ascii="仿宋_GB2312" w:hAnsi="仿宋_GB2312" w:eastAsia="仿宋_GB2312" w:cs="仿宋_GB2312"/>
          <w:spacing w:val="-6"/>
          <w:sz w:val="32"/>
          <w:szCs w:val="32"/>
          <w:lang w:val="en"/>
        </w:rPr>
        <w:t xml:space="preserve"> </w:t>
      </w:r>
      <w:r>
        <w:rPr>
          <w:rFonts w:hint="eastAsia" w:ascii="仿宋_GB2312" w:hAnsi="仿宋_GB2312" w:eastAsia="仿宋_GB2312" w:cs="仿宋_GB2312"/>
          <w:spacing w:val="-6"/>
          <w:sz w:val="32"/>
          <w:szCs w:val="32"/>
        </w:rPr>
        <w:t>高校、科研院所知识产权权益分配改革最佳实践研究</w:t>
      </w:r>
    </w:p>
    <w:p>
      <w:pPr>
        <w:spacing w:line="560" w:lineRule="exact"/>
        <w:ind w:firstLine="642" w:firstLineChars="200"/>
        <w:rPr>
          <w:rFonts w:hint="eastAsia" w:ascii="楷体" w:hAnsi="楷体" w:eastAsia="楷体" w:cs="仿宋_GB2312"/>
          <w:b/>
          <w:sz w:val="32"/>
          <w:szCs w:val="32"/>
        </w:rPr>
      </w:pPr>
      <w:r>
        <w:rPr>
          <w:rFonts w:hint="eastAsia" w:ascii="楷体" w:hAnsi="楷体" w:eastAsia="楷体" w:cs="仿宋_GB2312"/>
          <w:b/>
          <w:sz w:val="32"/>
          <w:szCs w:val="32"/>
        </w:rPr>
        <w:t>（四）知识产权服务相关问题研究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知识产权服务标准化体系研究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基于创新全流程的知识产权公共服务机制研究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公共服务视域下知识产权大数据治理机制研究</w:t>
      </w:r>
    </w:p>
    <w:p>
      <w:pPr>
        <w:spacing w:line="560" w:lineRule="exact"/>
        <w:ind w:firstLine="642" w:firstLineChars="200"/>
        <w:rPr>
          <w:rFonts w:hint="eastAsia" w:ascii="楷体" w:hAnsi="楷体" w:eastAsia="楷体" w:cs="仿宋_GB2312"/>
          <w:b/>
          <w:sz w:val="32"/>
          <w:szCs w:val="32"/>
        </w:rPr>
      </w:pPr>
      <w:r>
        <w:rPr>
          <w:rFonts w:hint="eastAsia" w:ascii="楷体" w:hAnsi="楷体" w:eastAsia="楷体" w:cs="仿宋_GB2312"/>
          <w:b/>
          <w:sz w:val="32"/>
          <w:szCs w:val="32"/>
        </w:rPr>
        <w:t>（五）知识产权人才相关问题研究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知识产权国际化人才资源开发研究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科研机构知识产权专员培养机制与能力结构研究</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产教融合背景下高校知识产权运营人才协同培养模式研究</w:t>
      </w:r>
    </w:p>
    <w:p>
      <w:pPr>
        <w:spacing w:line="560" w:lineRule="exact"/>
        <w:ind w:firstLine="642" w:firstLineChars="200"/>
        <w:rPr>
          <w:rFonts w:hint="eastAsia" w:ascii="楷体" w:hAnsi="楷体" w:eastAsia="楷体" w:cs="仿宋_GB2312"/>
          <w:b/>
          <w:sz w:val="32"/>
          <w:szCs w:val="32"/>
        </w:rPr>
      </w:pPr>
      <w:r>
        <w:rPr>
          <w:rFonts w:hint="eastAsia" w:ascii="楷体" w:hAnsi="楷体" w:eastAsia="楷体" w:cs="仿宋_GB2312"/>
          <w:b/>
          <w:sz w:val="32"/>
          <w:szCs w:val="32"/>
        </w:rPr>
        <w:t>（六）知识产权国际合作</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国际知识产权规则走向及我国对策研究</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对外经贸协定中的知识产权问题研究</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国际非专利实施主体对我企业恶意诉讼的应对机制研究</w:t>
      </w:r>
    </w:p>
    <w:p>
      <w:pPr>
        <w:widowControl/>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中国企业对美知识产权诉求分析</w:t>
      </w: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p>
    <w:pPr>
      <w:pStyle w:val="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1F25BDA0000DF80" w:val=" "/>
    <w:docVar w:name="61F274F50000EF6A" w:val=" "/>
  </w:docVars>
  <w:rsids>
    <w:rsidRoot w:val="00D71537"/>
    <w:rsid w:val="00010B52"/>
    <w:rsid w:val="00023665"/>
    <w:rsid w:val="00030FC1"/>
    <w:rsid w:val="000452F1"/>
    <w:rsid w:val="0004570B"/>
    <w:rsid w:val="00054316"/>
    <w:rsid w:val="000619C2"/>
    <w:rsid w:val="00076BBD"/>
    <w:rsid w:val="00081AB9"/>
    <w:rsid w:val="000B4CAE"/>
    <w:rsid w:val="000B76A2"/>
    <w:rsid w:val="00104C8C"/>
    <w:rsid w:val="00127A29"/>
    <w:rsid w:val="0013250A"/>
    <w:rsid w:val="0013617E"/>
    <w:rsid w:val="00144E94"/>
    <w:rsid w:val="001462E5"/>
    <w:rsid w:val="001754D8"/>
    <w:rsid w:val="0018127D"/>
    <w:rsid w:val="0018740C"/>
    <w:rsid w:val="00192930"/>
    <w:rsid w:val="001D12E7"/>
    <w:rsid w:val="001D5A3A"/>
    <w:rsid w:val="001F3B5F"/>
    <w:rsid w:val="001F3F6E"/>
    <w:rsid w:val="002050AF"/>
    <w:rsid w:val="00207FE9"/>
    <w:rsid w:val="00262A95"/>
    <w:rsid w:val="00265590"/>
    <w:rsid w:val="00281C0A"/>
    <w:rsid w:val="002949C7"/>
    <w:rsid w:val="002A7503"/>
    <w:rsid w:val="002C3B1F"/>
    <w:rsid w:val="002C53E1"/>
    <w:rsid w:val="002D22C1"/>
    <w:rsid w:val="00320316"/>
    <w:rsid w:val="00325C31"/>
    <w:rsid w:val="0032691B"/>
    <w:rsid w:val="00333282"/>
    <w:rsid w:val="00374B60"/>
    <w:rsid w:val="003819E5"/>
    <w:rsid w:val="0039519B"/>
    <w:rsid w:val="003B51D3"/>
    <w:rsid w:val="0042709E"/>
    <w:rsid w:val="00454F48"/>
    <w:rsid w:val="0045586C"/>
    <w:rsid w:val="00472014"/>
    <w:rsid w:val="0047710F"/>
    <w:rsid w:val="0049093F"/>
    <w:rsid w:val="004C08ED"/>
    <w:rsid w:val="004C3A61"/>
    <w:rsid w:val="004E45FD"/>
    <w:rsid w:val="004E4610"/>
    <w:rsid w:val="004F2A5B"/>
    <w:rsid w:val="004F5B51"/>
    <w:rsid w:val="005508E9"/>
    <w:rsid w:val="00566D4F"/>
    <w:rsid w:val="005706F9"/>
    <w:rsid w:val="00576427"/>
    <w:rsid w:val="005C7410"/>
    <w:rsid w:val="005E1655"/>
    <w:rsid w:val="005E2047"/>
    <w:rsid w:val="005F040B"/>
    <w:rsid w:val="00606780"/>
    <w:rsid w:val="006243B5"/>
    <w:rsid w:val="00625BB9"/>
    <w:rsid w:val="006400B7"/>
    <w:rsid w:val="006438CD"/>
    <w:rsid w:val="00647AAD"/>
    <w:rsid w:val="00656491"/>
    <w:rsid w:val="006A4BE8"/>
    <w:rsid w:val="006B2501"/>
    <w:rsid w:val="006E0FB7"/>
    <w:rsid w:val="00711CE4"/>
    <w:rsid w:val="0073721C"/>
    <w:rsid w:val="00740BEA"/>
    <w:rsid w:val="00754D0C"/>
    <w:rsid w:val="00757A45"/>
    <w:rsid w:val="007E51AA"/>
    <w:rsid w:val="007F7C4B"/>
    <w:rsid w:val="00813746"/>
    <w:rsid w:val="00835D37"/>
    <w:rsid w:val="00840226"/>
    <w:rsid w:val="00844883"/>
    <w:rsid w:val="00855103"/>
    <w:rsid w:val="008638AB"/>
    <w:rsid w:val="0086530D"/>
    <w:rsid w:val="00877B6D"/>
    <w:rsid w:val="008C4E45"/>
    <w:rsid w:val="008E16C5"/>
    <w:rsid w:val="008F0413"/>
    <w:rsid w:val="008F22C8"/>
    <w:rsid w:val="008F6528"/>
    <w:rsid w:val="008F6A51"/>
    <w:rsid w:val="00920F59"/>
    <w:rsid w:val="00936C8A"/>
    <w:rsid w:val="009431EF"/>
    <w:rsid w:val="00952BAA"/>
    <w:rsid w:val="009559D3"/>
    <w:rsid w:val="009A3AF1"/>
    <w:rsid w:val="009B03D1"/>
    <w:rsid w:val="009D332D"/>
    <w:rsid w:val="009D6FDF"/>
    <w:rsid w:val="009D7BA8"/>
    <w:rsid w:val="009E7763"/>
    <w:rsid w:val="009E7CD9"/>
    <w:rsid w:val="00A05BAC"/>
    <w:rsid w:val="00A345DC"/>
    <w:rsid w:val="00A671B2"/>
    <w:rsid w:val="00A95258"/>
    <w:rsid w:val="00AB566E"/>
    <w:rsid w:val="00AD41E7"/>
    <w:rsid w:val="00AE43FE"/>
    <w:rsid w:val="00AF6ED7"/>
    <w:rsid w:val="00B05A83"/>
    <w:rsid w:val="00B158CA"/>
    <w:rsid w:val="00B17087"/>
    <w:rsid w:val="00B32A63"/>
    <w:rsid w:val="00B37A42"/>
    <w:rsid w:val="00B44DD6"/>
    <w:rsid w:val="00B605FC"/>
    <w:rsid w:val="00B60CF8"/>
    <w:rsid w:val="00B83FD3"/>
    <w:rsid w:val="00B84199"/>
    <w:rsid w:val="00BB6291"/>
    <w:rsid w:val="00BC54B0"/>
    <w:rsid w:val="00BC6A5C"/>
    <w:rsid w:val="00BC74F6"/>
    <w:rsid w:val="00BE56AF"/>
    <w:rsid w:val="00C02130"/>
    <w:rsid w:val="00C33BB0"/>
    <w:rsid w:val="00C51986"/>
    <w:rsid w:val="00C84019"/>
    <w:rsid w:val="00C85937"/>
    <w:rsid w:val="00C96B0F"/>
    <w:rsid w:val="00C96E1F"/>
    <w:rsid w:val="00CA0902"/>
    <w:rsid w:val="00CA4204"/>
    <w:rsid w:val="00CC455A"/>
    <w:rsid w:val="00CD4CE7"/>
    <w:rsid w:val="00CF035D"/>
    <w:rsid w:val="00D03905"/>
    <w:rsid w:val="00D06DC7"/>
    <w:rsid w:val="00D1388A"/>
    <w:rsid w:val="00D17D2D"/>
    <w:rsid w:val="00D26411"/>
    <w:rsid w:val="00D32B9B"/>
    <w:rsid w:val="00D41E00"/>
    <w:rsid w:val="00D53973"/>
    <w:rsid w:val="00D61E70"/>
    <w:rsid w:val="00D71537"/>
    <w:rsid w:val="00D72B41"/>
    <w:rsid w:val="00D8057E"/>
    <w:rsid w:val="00D8251D"/>
    <w:rsid w:val="00D86085"/>
    <w:rsid w:val="00D86E07"/>
    <w:rsid w:val="00D94DD2"/>
    <w:rsid w:val="00DA0AC0"/>
    <w:rsid w:val="00DB18C8"/>
    <w:rsid w:val="00DE4111"/>
    <w:rsid w:val="00DF1646"/>
    <w:rsid w:val="00E13690"/>
    <w:rsid w:val="00E146E9"/>
    <w:rsid w:val="00E21136"/>
    <w:rsid w:val="00E21684"/>
    <w:rsid w:val="00E23054"/>
    <w:rsid w:val="00E55B74"/>
    <w:rsid w:val="00E8091E"/>
    <w:rsid w:val="00E93B58"/>
    <w:rsid w:val="00EA208A"/>
    <w:rsid w:val="00EA49B8"/>
    <w:rsid w:val="00EA5A03"/>
    <w:rsid w:val="00EF4D53"/>
    <w:rsid w:val="00F276DE"/>
    <w:rsid w:val="00F63A57"/>
    <w:rsid w:val="00FA3A01"/>
    <w:rsid w:val="00FA452A"/>
    <w:rsid w:val="00FB10C4"/>
    <w:rsid w:val="00FE04B1"/>
    <w:rsid w:val="00FF37A4"/>
    <w:rsid w:val="15BD72F7"/>
    <w:rsid w:val="19E1F2DD"/>
    <w:rsid w:val="1C9F659F"/>
    <w:rsid w:val="1F3F1C63"/>
    <w:rsid w:val="1FF54E88"/>
    <w:rsid w:val="37EF8CDA"/>
    <w:rsid w:val="3B3BC6F5"/>
    <w:rsid w:val="3D7F0470"/>
    <w:rsid w:val="3EC58234"/>
    <w:rsid w:val="3EFAE43C"/>
    <w:rsid w:val="43DB327E"/>
    <w:rsid w:val="4EFFA9D4"/>
    <w:rsid w:val="5EFBA912"/>
    <w:rsid w:val="5FCF852E"/>
    <w:rsid w:val="5FE76654"/>
    <w:rsid w:val="66AFBE57"/>
    <w:rsid w:val="66ED2309"/>
    <w:rsid w:val="6ABE23EF"/>
    <w:rsid w:val="6BDCDC7A"/>
    <w:rsid w:val="6DF20E68"/>
    <w:rsid w:val="6F8319D2"/>
    <w:rsid w:val="6FFF7775"/>
    <w:rsid w:val="734704A6"/>
    <w:rsid w:val="74CFFF25"/>
    <w:rsid w:val="77BCDE50"/>
    <w:rsid w:val="77BD049C"/>
    <w:rsid w:val="77E280F2"/>
    <w:rsid w:val="781D81CF"/>
    <w:rsid w:val="79BB1949"/>
    <w:rsid w:val="7CBE0AF7"/>
    <w:rsid w:val="7D1EA870"/>
    <w:rsid w:val="7D2D1227"/>
    <w:rsid w:val="7DBFE9C6"/>
    <w:rsid w:val="7DCF0901"/>
    <w:rsid w:val="7E674742"/>
    <w:rsid w:val="7FB724D5"/>
    <w:rsid w:val="7FBFE21F"/>
    <w:rsid w:val="7FCD99C9"/>
    <w:rsid w:val="7FE15CA4"/>
    <w:rsid w:val="7FF7D4BC"/>
    <w:rsid w:val="7FFF7F61"/>
    <w:rsid w:val="857F6321"/>
    <w:rsid w:val="93FECED1"/>
    <w:rsid w:val="96FFF3D2"/>
    <w:rsid w:val="975E82E3"/>
    <w:rsid w:val="997EF8A3"/>
    <w:rsid w:val="9DFC0B33"/>
    <w:rsid w:val="9EFC07EB"/>
    <w:rsid w:val="9FF73073"/>
    <w:rsid w:val="A7FDB5AA"/>
    <w:rsid w:val="ABFE0B19"/>
    <w:rsid w:val="B4D9893E"/>
    <w:rsid w:val="B7BBA3FF"/>
    <w:rsid w:val="B97BE641"/>
    <w:rsid w:val="BA6FEBEE"/>
    <w:rsid w:val="BB7FBB05"/>
    <w:rsid w:val="CBF3390E"/>
    <w:rsid w:val="DFEA7CD2"/>
    <w:rsid w:val="DFFFE73A"/>
    <w:rsid w:val="EBFD87B2"/>
    <w:rsid w:val="EDB0D7C2"/>
    <w:rsid w:val="EFF1E544"/>
    <w:rsid w:val="F1FE4A8A"/>
    <w:rsid w:val="F57F49F5"/>
    <w:rsid w:val="F63F8DA2"/>
    <w:rsid w:val="F7A5F785"/>
    <w:rsid w:val="F7CF0312"/>
    <w:rsid w:val="F7DAA6DF"/>
    <w:rsid w:val="F7E3E5F0"/>
    <w:rsid w:val="F9B5EA3D"/>
    <w:rsid w:val="FADF1194"/>
    <w:rsid w:val="FB7F97CE"/>
    <w:rsid w:val="FBDF0395"/>
    <w:rsid w:val="FBFBA23F"/>
    <w:rsid w:val="FCE8310C"/>
    <w:rsid w:val="FDBD565B"/>
    <w:rsid w:val="FEFF145C"/>
    <w:rsid w:val="FF723A73"/>
    <w:rsid w:val="FF79AD9B"/>
    <w:rsid w:val="FFDF1031"/>
    <w:rsid w:val="FFFA4E77"/>
    <w:rsid w:val="FFFCDF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semiHidden/>
    <w:qFormat/>
    <w:uiPriority w:val="99"/>
    <w:rPr>
      <w:kern w:val="2"/>
      <w:sz w:val="18"/>
      <w:szCs w:val="18"/>
    </w:rPr>
  </w:style>
  <w:style w:type="character" w:customStyle="1" w:styleId="8">
    <w:name w:val="页脚 Char"/>
    <w:link w:val="3"/>
    <w:qFormat/>
    <w:uiPriority w:val="99"/>
    <w:rPr>
      <w:sz w:val="18"/>
      <w:szCs w:val="18"/>
    </w:rPr>
  </w:style>
  <w:style w:type="character" w:customStyle="1" w:styleId="9">
    <w:name w:val="页眉 Char"/>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207</Words>
  <Characters>1183</Characters>
  <Lines>9</Lines>
  <Paragraphs>2</Paragraphs>
  <TotalTime>3</TotalTime>
  <ScaleCrop>false</ScaleCrop>
  <LinksUpToDate>false</LinksUpToDate>
  <CharactersWithSpaces>1388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2022-01-28T10:33:00Z</dcterms:created>
  <dc:creator>尹鹏</dc:creator>
  <cp:lastModifiedBy>WANGQW</cp:lastModifiedBy>
  <cp:lastPrinted>2022-01-27T08:05:00Z</cp:lastPrinted>
  <dcterms:modified xsi:type="dcterms:W3CDTF">2022-02-23T15:21:51Z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